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31FE5" w14:textId="6124A93B" w:rsidR="00A54784" w:rsidRPr="00082C0B" w:rsidRDefault="00A657B1" w:rsidP="001968A2">
      <w:pPr>
        <w:spacing w:after="0"/>
        <w:rPr>
          <w:b/>
          <w:bCs/>
          <w:sz w:val="24"/>
          <w:szCs w:val="24"/>
        </w:rPr>
      </w:pPr>
      <w:r w:rsidRPr="00082C0B">
        <w:rPr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0DD88F30" wp14:editId="376F3487">
                <wp:extent cx="304800" cy="304800"/>
                <wp:effectExtent l="0" t="0" r="0" b="0"/>
                <wp:docPr id="920922014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CB8EC9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082C0B">
        <w:rPr>
          <w:b/>
          <w:bCs/>
          <w:noProof/>
          <w:sz w:val="24"/>
          <w:szCs w:val="24"/>
        </w:rPr>
        <w:drawing>
          <wp:inline distT="0" distB="0" distL="0" distR="0" wp14:anchorId="76B40D19" wp14:editId="575A2E94">
            <wp:extent cx="6858000" cy="2433320"/>
            <wp:effectExtent l="0" t="0" r="0" b="5080"/>
            <wp:docPr id="4928698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D9F1D" w14:textId="5E011B19" w:rsidR="00C50FB2" w:rsidRPr="00082C0B" w:rsidRDefault="00245FA9" w:rsidP="0083259A">
      <w:pPr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AUGUST 1</w:t>
      </w:r>
      <w:r w:rsidR="002262E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3</w:t>
      </w:r>
      <w:r w:rsidR="00D17935" w:rsidRPr="00082C0B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, </w:t>
      </w:r>
      <w:r w:rsidR="00C50FB2" w:rsidRPr="00082C0B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202</w:t>
      </w:r>
      <w:r w:rsidR="00D17935" w:rsidRPr="00082C0B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6</w:t>
      </w:r>
      <w:r w:rsidR="00C50FB2" w:rsidRPr="00082C0B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</w:t>
      </w:r>
    </w:p>
    <w:p w14:paraId="088FF683" w14:textId="6BF5F91E" w:rsidR="00C50FB2" w:rsidRDefault="00C50FB2" w:rsidP="0083259A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</w:pPr>
      <w:r w:rsidRPr="00082C0B"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LEGISLATIVE </w:t>
      </w:r>
      <w:r w:rsidR="00E440BE" w:rsidRPr="00082C0B"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UPDATE </w:t>
      </w:r>
      <w:r w:rsidR="00D24076"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  <w:t>–</w:t>
      </w:r>
      <w:r w:rsidR="00E440BE" w:rsidRPr="00082C0B"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245FA9"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  <w:t>6</w:t>
      </w:r>
    </w:p>
    <w:p w14:paraId="62A67F83" w14:textId="77777777" w:rsidR="00D24076" w:rsidRPr="00082C0B" w:rsidRDefault="00D24076" w:rsidP="0083259A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kern w:val="0"/>
          <w:sz w:val="24"/>
          <w:szCs w:val="24"/>
          <w14:ligatures w14:val="none"/>
        </w:rPr>
      </w:pPr>
    </w:p>
    <w:p w14:paraId="790C3600" w14:textId="3D208A28" w:rsidR="00C7092E" w:rsidRPr="001F4449" w:rsidRDefault="00661170" w:rsidP="00485D8B">
      <w:pPr>
        <w:jc w:val="center"/>
        <w:rPr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  <w:color w:val="050505"/>
          <w:sz w:val="24"/>
          <w:szCs w:val="24"/>
          <w:shd w:val="clear" w:color="auto" w:fill="FFFFFF"/>
        </w:rPr>
        <w:t>HBA OF GREATER TOLEDO MEMBERS</w:t>
      </w:r>
      <w:r w:rsidR="005D13F7">
        <w:rPr>
          <w:rFonts w:ascii="Arial" w:hAnsi="Arial" w:cs="Arial"/>
          <w:b/>
          <w:bCs/>
          <w:i/>
          <w:iCs/>
          <w:color w:val="050505"/>
          <w:sz w:val="24"/>
          <w:szCs w:val="24"/>
          <w:shd w:val="clear" w:color="auto" w:fill="FFFFFF"/>
        </w:rPr>
        <w:t xml:space="preserve"> PRESENT CHALLENGES TO OEPA DIRECTOR</w:t>
      </w:r>
    </w:p>
    <w:p w14:paraId="6480A3F8" w14:textId="0BDCEB10" w:rsidR="0047345B" w:rsidRDefault="00C7092E" w:rsidP="0047345B">
      <w:pPr>
        <w:jc w:val="both"/>
        <w:rPr>
          <w:rFonts w:ascii="Arial" w:hAnsi="Arial" w:cs="Arial"/>
          <w:sz w:val="24"/>
          <w:szCs w:val="24"/>
        </w:rPr>
      </w:pPr>
      <w:r>
        <w:tab/>
      </w:r>
      <w:r w:rsidR="003052A6">
        <w:rPr>
          <w:rFonts w:ascii="Arial" w:hAnsi="Arial" w:cs="Arial"/>
          <w:sz w:val="24"/>
          <w:szCs w:val="24"/>
        </w:rPr>
        <w:t>OHBA joined several members of the HBA of Greater Toledo</w:t>
      </w:r>
      <w:r w:rsidR="00216520">
        <w:rPr>
          <w:rFonts w:ascii="Arial" w:hAnsi="Arial" w:cs="Arial"/>
          <w:sz w:val="24"/>
          <w:szCs w:val="24"/>
        </w:rPr>
        <w:t xml:space="preserve"> in their recent meeting with the OEPA Director, John Logue</w:t>
      </w:r>
      <w:r w:rsidR="0047345B">
        <w:rPr>
          <w:rFonts w:ascii="Arial" w:hAnsi="Arial" w:cs="Arial"/>
          <w:sz w:val="24"/>
          <w:szCs w:val="24"/>
        </w:rPr>
        <w:t xml:space="preserve"> and his staff to present challenges faced in NW Ohio in the enforcement of Stormwater regulations.  </w:t>
      </w:r>
      <w:r w:rsidR="002D7E89">
        <w:rPr>
          <w:rFonts w:ascii="Arial" w:hAnsi="Arial" w:cs="Arial"/>
          <w:sz w:val="24"/>
          <w:szCs w:val="24"/>
        </w:rPr>
        <w:t xml:space="preserve">Steve Mitchell, </w:t>
      </w:r>
      <w:r w:rsidR="002812DE">
        <w:rPr>
          <w:rFonts w:ascii="Arial" w:hAnsi="Arial" w:cs="Arial"/>
          <w:sz w:val="24"/>
          <w:szCs w:val="24"/>
        </w:rPr>
        <w:t xml:space="preserve">Mike White, </w:t>
      </w:r>
      <w:r w:rsidR="00EB798F">
        <w:rPr>
          <w:rFonts w:ascii="Arial" w:hAnsi="Arial" w:cs="Arial"/>
          <w:sz w:val="24"/>
          <w:szCs w:val="24"/>
        </w:rPr>
        <w:t xml:space="preserve">Brian McCarthy, and Greg Feller </w:t>
      </w:r>
      <w:r w:rsidR="00AE0421">
        <w:rPr>
          <w:rFonts w:ascii="Arial" w:hAnsi="Arial" w:cs="Arial"/>
          <w:sz w:val="24"/>
          <w:szCs w:val="24"/>
        </w:rPr>
        <w:t>prepared</w:t>
      </w:r>
      <w:r w:rsidR="005E6F38">
        <w:rPr>
          <w:rFonts w:ascii="Arial" w:hAnsi="Arial" w:cs="Arial"/>
          <w:sz w:val="24"/>
          <w:szCs w:val="24"/>
        </w:rPr>
        <w:t xml:space="preserve"> </w:t>
      </w:r>
      <w:r w:rsidR="00B237CD">
        <w:rPr>
          <w:rFonts w:ascii="Arial" w:hAnsi="Arial" w:cs="Arial"/>
          <w:sz w:val="24"/>
          <w:szCs w:val="24"/>
        </w:rPr>
        <w:t xml:space="preserve">examples and </w:t>
      </w:r>
      <w:r w:rsidR="00D0116D">
        <w:rPr>
          <w:rFonts w:ascii="Arial" w:hAnsi="Arial" w:cs="Arial"/>
          <w:sz w:val="24"/>
          <w:szCs w:val="24"/>
        </w:rPr>
        <w:t xml:space="preserve">provided </w:t>
      </w:r>
      <w:r w:rsidR="005E6F38">
        <w:rPr>
          <w:rFonts w:ascii="Arial" w:hAnsi="Arial" w:cs="Arial"/>
          <w:sz w:val="24"/>
          <w:szCs w:val="24"/>
        </w:rPr>
        <w:t>valuable insight into the cost and impractical application of certain stormwater regulations</w:t>
      </w:r>
      <w:r w:rsidR="00B237CD">
        <w:rPr>
          <w:rFonts w:ascii="Arial" w:hAnsi="Arial" w:cs="Arial"/>
          <w:sz w:val="24"/>
          <w:szCs w:val="24"/>
        </w:rPr>
        <w:t xml:space="preserve"> in </w:t>
      </w:r>
      <w:r w:rsidR="00F712D0">
        <w:rPr>
          <w:rFonts w:ascii="Arial" w:hAnsi="Arial" w:cs="Arial"/>
          <w:sz w:val="24"/>
          <w:szCs w:val="24"/>
        </w:rPr>
        <w:t xml:space="preserve">areas of NW Ohio.  </w:t>
      </w:r>
      <w:r w:rsidR="008E388A">
        <w:rPr>
          <w:rFonts w:ascii="Arial" w:hAnsi="Arial" w:cs="Arial"/>
          <w:sz w:val="24"/>
          <w:szCs w:val="24"/>
        </w:rPr>
        <w:t>The Director and staff were receptive to</w:t>
      </w:r>
      <w:r w:rsidR="00A5249F">
        <w:rPr>
          <w:rFonts w:ascii="Arial" w:hAnsi="Arial" w:cs="Arial"/>
          <w:sz w:val="24"/>
          <w:szCs w:val="24"/>
        </w:rPr>
        <w:t xml:space="preserve"> such concerns and</w:t>
      </w:r>
      <w:r w:rsidR="00A84096">
        <w:rPr>
          <w:rFonts w:ascii="Arial" w:hAnsi="Arial" w:cs="Arial"/>
          <w:sz w:val="24"/>
          <w:szCs w:val="24"/>
        </w:rPr>
        <w:t xml:space="preserve"> agreed to continue to review internally</w:t>
      </w:r>
      <w:r w:rsidR="00ED31C5">
        <w:rPr>
          <w:rFonts w:ascii="Arial" w:hAnsi="Arial" w:cs="Arial"/>
          <w:sz w:val="24"/>
          <w:szCs w:val="24"/>
        </w:rPr>
        <w:t xml:space="preserve"> potential for guidance or direction </w:t>
      </w:r>
      <w:r w:rsidR="007B4675">
        <w:rPr>
          <w:rFonts w:ascii="Arial" w:hAnsi="Arial" w:cs="Arial"/>
          <w:sz w:val="24"/>
          <w:szCs w:val="24"/>
        </w:rPr>
        <w:t xml:space="preserve">to those enforcing the rules in that area of the State.  Further, the members of the HBA suggested language </w:t>
      </w:r>
      <w:r w:rsidR="00BB2B16">
        <w:rPr>
          <w:rFonts w:ascii="Arial" w:hAnsi="Arial" w:cs="Arial"/>
          <w:sz w:val="24"/>
          <w:szCs w:val="24"/>
        </w:rPr>
        <w:t xml:space="preserve">for the agency to </w:t>
      </w:r>
      <w:r w:rsidR="007B4675">
        <w:rPr>
          <w:rFonts w:ascii="Arial" w:hAnsi="Arial" w:cs="Arial"/>
          <w:sz w:val="24"/>
          <w:szCs w:val="24"/>
        </w:rPr>
        <w:t>consider when the Construction General Permit is up for its 5-year rule review</w:t>
      </w:r>
      <w:r w:rsidR="00380B80">
        <w:rPr>
          <w:rFonts w:ascii="Arial" w:hAnsi="Arial" w:cs="Arial"/>
          <w:sz w:val="24"/>
          <w:szCs w:val="24"/>
        </w:rPr>
        <w:t>.  OHBA</w:t>
      </w:r>
      <w:r w:rsidR="00BB2B16">
        <w:rPr>
          <w:rFonts w:ascii="Arial" w:hAnsi="Arial" w:cs="Arial"/>
          <w:sz w:val="24"/>
          <w:szCs w:val="24"/>
        </w:rPr>
        <w:t xml:space="preserve"> continues to monitor the rule package and</w:t>
      </w:r>
      <w:r w:rsidR="00575B38">
        <w:rPr>
          <w:rFonts w:ascii="Arial" w:hAnsi="Arial" w:cs="Arial"/>
          <w:sz w:val="24"/>
          <w:szCs w:val="24"/>
        </w:rPr>
        <w:t xml:space="preserve"> </w:t>
      </w:r>
      <w:r w:rsidR="00D2281A">
        <w:rPr>
          <w:rFonts w:ascii="Arial" w:hAnsi="Arial" w:cs="Arial"/>
          <w:sz w:val="24"/>
          <w:szCs w:val="24"/>
        </w:rPr>
        <w:t xml:space="preserve">ensure the agency follows up on its internal review of these important issues.  </w:t>
      </w:r>
    </w:p>
    <w:p w14:paraId="6FD9A276" w14:textId="77777777" w:rsidR="00B70188" w:rsidRPr="00763BA6" w:rsidRDefault="00B70188" w:rsidP="0047345B">
      <w:pPr>
        <w:jc w:val="both"/>
        <w:rPr>
          <w:rFonts w:ascii="Arial" w:hAnsi="Arial" w:cs="Arial"/>
          <w:sz w:val="24"/>
          <w:szCs w:val="24"/>
        </w:rPr>
      </w:pPr>
    </w:p>
    <w:p w14:paraId="2BDD2AA4" w14:textId="628DCBDC" w:rsidR="00C7092E" w:rsidRDefault="00126C1B" w:rsidP="00143F26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LEGISLATOR INTRODUCES BILL TO DECREASE REFEREND</w:t>
      </w:r>
      <w:r w:rsidR="009E0E1E">
        <w:rPr>
          <w:rFonts w:ascii="Arial" w:hAnsi="Arial" w:cs="Arial"/>
          <w:b/>
          <w:bCs/>
          <w:i/>
          <w:iCs/>
          <w:sz w:val="24"/>
          <w:szCs w:val="24"/>
        </w:rPr>
        <w:t>UM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SIGNATURE REQUIREMENT</w:t>
      </w:r>
    </w:p>
    <w:p w14:paraId="7DC3A779" w14:textId="78490AB9" w:rsidR="00126C1B" w:rsidRPr="00126C1B" w:rsidRDefault="00126C1B" w:rsidP="00126C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30AFF">
        <w:rPr>
          <w:rFonts w:ascii="Arial" w:hAnsi="Arial" w:cs="Arial"/>
          <w:sz w:val="24"/>
          <w:szCs w:val="24"/>
        </w:rPr>
        <w:t>In response to</w:t>
      </w:r>
      <w:r w:rsidR="00834450">
        <w:rPr>
          <w:rFonts w:ascii="Arial" w:hAnsi="Arial" w:cs="Arial"/>
          <w:sz w:val="24"/>
          <w:szCs w:val="24"/>
        </w:rPr>
        <w:t xml:space="preserve"> recent activity in Findl</w:t>
      </w:r>
      <w:r w:rsidR="00232EF0">
        <w:rPr>
          <w:rFonts w:ascii="Arial" w:hAnsi="Arial" w:cs="Arial"/>
          <w:sz w:val="24"/>
          <w:szCs w:val="24"/>
        </w:rPr>
        <w:t>a</w:t>
      </w:r>
      <w:r w:rsidR="00834450">
        <w:rPr>
          <w:rFonts w:ascii="Arial" w:hAnsi="Arial" w:cs="Arial"/>
          <w:sz w:val="24"/>
          <w:szCs w:val="24"/>
        </w:rPr>
        <w:t xml:space="preserve">y, </w:t>
      </w:r>
      <w:r>
        <w:rPr>
          <w:rFonts w:ascii="Arial" w:hAnsi="Arial" w:cs="Arial"/>
          <w:sz w:val="24"/>
          <w:szCs w:val="24"/>
        </w:rPr>
        <w:t>Rep. Ty Matthews has introduced legislation (HB</w:t>
      </w:r>
      <w:r w:rsidR="00630AFF">
        <w:rPr>
          <w:rFonts w:ascii="Arial" w:hAnsi="Arial" w:cs="Arial"/>
          <w:sz w:val="24"/>
          <w:szCs w:val="24"/>
        </w:rPr>
        <w:t xml:space="preserve"> 985) to </w:t>
      </w:r>
      <w:r w:rsidR="00232EF0">
        <w:rPr>
          <w:rFonts w:ascii="Arial" w:hAnsi="Arial" w:cs="Arial"/>
          <w:sz w:val="24"/>
          <w:szCs w:val="24"/>
        </w:rPr>
        <w:t>decrease</w:t>
      </w:r>
      <w:r w:rsidR="00630AFF">
        <w:rPr>
          <w:rFonts w:ascii="Arial" w:hAnsi="Arial" w:cs="Arial"/>
          <w:sz w:val="24"/>
          <w:szCs w:val="24"/>
        </w:rPr>
        <w:t xml:space="preserve"> the zoning referenda signature requirement </w:t>
      </w:r>
      <w:r w:rsidR="00232EF0">
        <w:rPr>
          <w:rFonts w:ascii="Arial" w:hAnsi="Arial" w:cs="Arial"/>
          <w:sz w:val="24"/>
          <w:szCs w:val="24"/>
        </w:rPr>
        <w:t xml:space="preserve">from 35% to 20%. </w:t>
      </w:r>
      <w:r w:rsidR="00A57E02">
        <w:rPr>
          <w:rFonts w:ascii="Arial" w:hAnsi="Arial" w:cs="Arial"/>
          <w:sz w:val="24"/>
          <w:szCs w:val="24"/>
        </w:rPr>
        <w:t xml:space="preserve"> As you may recall, </w:t>
      </w:r>
      <w:r w:rsidR="00936EFD">
        <w:rPr>
          <w:rFonts w:ascii="Arial" w:hAnsi="Arial" w:cs="Arial"/>
          <w:sz w:val="24"/>
          <w:szCs w:val="24"/>
        </w:rPr>
        <w:t>OHBA and other supporters were successful in getting the signature requirement increased from 8% to 35%</w:t>
      </w:r>
      <w:r w:rsidR="00D13CD7">
        <w:rPr>
          <w:rFonts w:ascii="Arial" w:hAnsi="Arial" w:cs="Arial"/>
          <w:sz w:val="24"/>
          <w:szCs w:val="24"/>
        </w:rPr>
        <w:t>.  OHBA has already reached out to stakeholders and the sponsor</w:t>
      </w:r>
      <w:r w:rsidR="00C2439D">
        <w:rPr>
          <w:rFonts w:ascii="Arial" w:hAnsi="Arial" w:cs="Arial"/>
          <w:sz w:val="24"/>
          <w:szCs w:val="24"/>
        </w:rPr>
        <w:t xml:space="preserve">.  </w:t>
      </w:r>
    </w:p>
    <w:p w14:paraId="709C9AEA" w14:textId="3E995077" w:rsidR="00865944" w:rsidRDefault="00865944" w:rsidP="009F1899">
      <w:pPr>
        <w:jc w:val="both"/>
        <w:rPr>
          <w:rFonts w:ascii="Arial" w:hAnsi="Arial" w:cs="Arial"/>
          <w:sz w:val="24"/>
          <w:szCs w:val="24"/>
        </w:rPr>
      </w:pPr>
    </w:p>
    <w:p w14:paraId="2C0FBC5D" w14:textId="7EC75656" w:rsidR="00B15904" w:rsidRDefault="005D645A" w:rsidP="00FC683D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OHBA WORKING ON EXPAND</w:t>
      </w:r>
      <w:r w:rsidR="004910B7">
        <w:rPr>
          <w:rFonts w:ascii="Arial" w:hAnsi="Arial" w:cs="Arial"/>
          <w:b/>
          <w:bCs/>
          <w:i/>
          <w:iCs/>
          <w:sz w:val="24"/>
          <w:szCs w:val="24"/>
        </w:rPr>
        <w:t>ING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DEFINITION OF RESIDENTIAL DWELLING AND MAKE CHANGES TO </w:t>
      </w:r>
      <w:r w:rsidR="00806297">
        <w:rPr>
          <w:rFonts w:ascii="Arial" w:hAnsi="Arial" w:cs="Arial"/>
          <w:b/>
          <w:bCs/>
          <w:i/>
          <w:iCs/>
          <w:sz w:val="24"/>
          <w:szCs w:val="24"/>
        </w:rPr>
        <w:t>SINGLE STAIR REQUIREMENTS</w:t>
      </w:r>
    </w:p>
    <w:p w14:paraId="73689C8F" w14:textId="00ADA579" w:rsidR="00806297" w:rsidRDefault="002069FB" w:rsidP="002069F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2069FB">
        <w:rPr>
          <w:rFonts w:ascii="Arial" w:hAnsi="Arial" w:cs="Arial"/>
          <w:sz w:val="24"/>
          <w:szCs w:val="24"/>
        </w:rPr>
        <w:t xml:space="preserve">SB 428 amends building, contractor, sewage, and arbitration laws to extend residential building code coverage to four-family dwellings and align related definitions across multiple sections of the Revised Code. </w:t>
      </w:r>
      <w:r>
        <w:rPr>
          <w:rFonts w:ascii="Arial" w:hAnsi="Arial" w:cs="Arial"/>
          <w:sz w:val="24"/>
          <w:szCs w:val="24"/>
        </w:rPr>
        <w:t>The legislation</w:t>
      </w:r>
      <w:r w:rsidRPr="002069FB">
        <w:rPr>
          <w:rFonts w:ascii="Arial" w:hAnsi="Arial" w:cs="Arial"/>
          <w:sz w:val="24"/>
          <w:szCs w:val="24"/>
        </w:rPr>
        <w:t xml:space="preserve"> also authorizes a single stairway exit for certain group R-2 buildings, updates local licensing and fee rules for specialty contractors. The act is named the Build Smart Act.</w:t>
      </w:r>
      <w:r w:rsidR="00073C52">
        <w:rPr>
          <w:rFonts w:ascii="Arial" w:hAnsi="Arial" w:cs="Arial"/>
          <w:sz w:val="24"/>
          <w:szCs w:val="24"/>
        </w:rPr>
        <w:t xml:space="preserve">  OHBA has reached out to the sponsor (Reynolds) to offer valuable insight into these suggested </w:t>
      </w:r>
      <w:r w:rsidR="00073C52">
        <w:rPr>
          <w:rFonts w:ascii="Arial" w:hAnsi="Arial" w:cs="Arial"/>
          <w:sz w:val="24"/>
          <w:szCs w:val="24"/>
        </w:rPr>
        <w:lastRenderedPageBreak/>
        <w:t xml:space="preserve">changes.  </w:t>
      </w:r>
      <w:r w:rsidR="007102E2">
        <w:rPr>
          <w:rFonts w:ascii="Arial" w:hAnsi="Arial" w:cs="Arial"/>
          <w:sz w:val="24"/>
          <w:szCs w:val="24"/>
        </w:rPr>
        <w:t xml:space="preserve">Members of OHBA have been involved in these code discussions for numerous </w:t>
      </w:r>
      <w:r w:rsidR="00191332">
        <w:rPr>
          <w:rFonts w:ascii="Arial" w:hAnsi="Arial" w:cs="Arial"/>
          <w:sz w:val="24"/>
          <w:szCs w:val="24"/>
        </w:rPr>
        <w:t>years and</w:t>
      </w:r>
      <w:r w:rsidR="00D2538A">
        <w:rPr>
          <w:rFonts w:ascii="Arial" w:hAnsi="Arial" w:cs="Arial"/>
          <w:sz w:val="24"/>
          <w:szCs w:val="24"/>
        </w:rPr>
        <w:t xml:space="preserve"> are making suggestions </w:t>
      </w:r>
      <w:r w:rsidR="00E80706">
        <w:rPr>
          <w:rFonts w:ascii="Arial" w:hAnsi="Arial" w:cs="Arial"/>
          <w:sz w:val="24"/>
          <w:szCs w:val="24"/>
        </w:rPr>
        <w:t xml:space="preserve">to prepare for the legislature eventual return after the election. </w:t>
      </w:r>
    </w:p>
    <w:p w14:paraId="57C34DCA" w14:textId="77777777" w:rsidR="00F36E77" w:rsidRDefault="00F36E77" w:rsidP="002069FB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5CA3BE30" w14:textId="0E42EE04" w:rsidR="00E80706" w:rsidRDefault="0028258E" w:rsidP="00E80706">
      <w:pPr>
        <w:ind w:firstLine="72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OHBA FILES AMICUS IN SUPPORT OF MINDALE FARMS </w:t>
      </w:r>
      <w:proofErr w:type="gramStart"/>
      <w:r w:rsidR="00D20F9E">
        <w:rPr>
          <w:rFonts w:ascii="Arial" w:hAnsi="Arial" w:cs="Arial"/>
          <w:b/>
          <w:bCs/>
          <w:i/>
          <w:iCs/>
          <w:sz w:val="24"/>
          <w:szCs w:val="24"/>
        </w:rPr>
        <w:t xml:space="preserve">CO </w:t>
      </w:r>
      <w:r w:rsidR="00B735FD">
        <w:rPr>
          <w:rFonts w:ascii="Arial" w:hAnsi="Arial" w:cs="Arial"/>
          <w:b/>
          <w:bCs/>
          <w:i/>
          <w:iCs/>
          <w:sz w:val="24"/>
          <w:szCs w:val="24"/>
        </w:rPr>
        <w:t xml:space="preserve"> v.</w:t>
      </w:r>
      <w:proofErr w:type="gramEnd"/>
      <w:r w:rsidR="00B735FD">
        <w:rPr>
          <w:rFonts w:ascii="Arial" w:hAnsi="Arial" w:cs="Arial"/>
          <w:b/>
          <w:bCs/>
          <w:i/>
          <w:iCs/>
          <w:sz w:val="24"/>
          <w:szCs w:val="24"/>
        </w:rPr>
        <w:t xml:space="preserve"> CITY OF TALLMADGE </w:t>
      </w:r>
      <w:r>
        <w:rPr>
          <w:rFonts w:ascii="Arial" w:hAnsi="Arial" w:cs="Arial"/>
          <w:b/>
          <w:bCs/>
          <w:i/>
          <w:iCs/>
          <w:sz w:val="24"/>
          <w:szCs w:val="24"/>
        </w:rPr>
        <w:t>IN THE US COURT OF APPEALS FOR THE SIXTH CIRCUIT</w:t>
      </w:r>
    </w:p>
    <w:p w14:paraId="5949B1DC" w14:textId="17637655" w:rsidR="002262EF" w:rsidRDefault="002262EF" w:rsidP="002262E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After an unfavorable ruling in the Northern District Court, </w:t>
      </w:r>
      <w:proofErr w:type="spellStart"/>
      <w:r>
        <w:rPr>
          <w:rFonts w:ascii="Arial" w:hAnsi="Arial" w:cs="Arial"/>
          <w:sz w:val="24"/>
          <w:szCs w:val="24"/>
        </w:rPr>
        <w:t>Mindale</w:t>
      </w:r>
      <w:proofErr w:type="spellEnd"/>
      <w:r w:rsidR="00E71E8D">
        <w:rPr>
          <w:rFonts w:ascii="Arial" w:hAnsi="Arial" w:cs="Arial"/>
          <w:sz w:val="24"/>
          <w:szCs w:val="24"/>
        </w:rPr>
        <w:t xml:space="preserve"> Farms </w:t>
      </w:r>
      <w:r w:rsidR="00D20F9E">
        <w:rPr>
          <w:rFonts w:ascii="Arial" w:hAnsi="Arial" w:cs="Arial"/>
          <w:sz w:val="24"/>
          <w:szCs w:val="24"/>
        </w:rPr>
        <w:t>C</w:t>
      </w:r>
      <w:r w:rsidR="00012FC0">
        <w:rPr>
          <w:rFonts w:ascii="Arial" w:hAnsi="Arial" w:cs="Arial"/>
          <w:sz w:val="24"/>
          <w:szCs w:val="24"/>
        </w:rPr>
        <w:t>o</w:t>
      </w:r>
      <w:r w:rsidR="00D20F9E">
        <w:rPr>
          <w:rFonts w:ascii="Arial" w:hAnsi="Arial" w:cs="Arial"/>
          <w:sz w:val="24"/>
          <w:szCs w:val="24"/>
        </w:rPr>
        <w:t xml:space="preserve"> </w:t>
      </w:r>
      <w:r w:rsidR="00E71E8D">
        <w:rPr>
          <w:rFonts w:ascii="Arial" w:hAnsi="Arial" w:cs="Arial"/>
          <w:sz w:val="24"/>
          <w:szCs w:val="24"/>
        </w:rPr>
        <w:t xml:space="preserve">appealed to the Sixth Circuit Court of Appeals </w:t>
      </w:r>
      <w:r w:rsidR="00F761BF">
        <w:rPr>
          <w:rFonts w:ascii="Arial" w:hAnsi="Arial" w:cs="Arial"/>
          <w:sz w:val="24"/>
          <w:szCs w:val="24"/>
        </w:rPr>
        <w:t xml:space="preserve">on its </w:t>
      </w:r>
      <w:r w:rsidR="0012207D">
        <w:rPr>
          <w:rFonts w:ascii="Arial" w:hAnsi="Arial" w:cs="Arial"/>
          <w:sz w:val="24"/>
          <w:szCs w:val="24"/>
        </w:rPr>
        <w:t>regulatory takings claim</w:t>
      </w:r>
      <w:r w:rsidR="006B512C">
        <w:rPr>
          <w:rFonts w:ascii="Arial" w:hAnsi="Arial" w:cs="Arial"/>
          <w:sz w:val="24"/>
          <w:szCs w:val="24"/>
        </w:rPr>
        <w:t xml:space="preserve">, equal protection claim and </w:t>
      </w:r>
      <w:r w:rsidR="009726F2">
        <w:rPr>
          <w:rFonts w:ascii="Arial" w:hAnsi="Arial" w:cs="Arial"/>
          <w:sz w:val="24"/>
          <w:szCs w:val="24"/>
        </w:rPr>
        <w:t>declaratory judgment</w:t>
      </w:r>
      <w:r w:rsidR="00665108">
        <w:rPr>
          <w:rFonts w:ascii="Arial" w:hAnsi="Arial" w:cs="Arial"/>
          <w:sz w:val="24"/>
          <w:szCs w:val="24"/>
        </w:rPr>
        <w:t xml:space="preserve"> claim based on </w:t>
      </w:r>
      <w:r w:rsidR="003D5B19">
        <w:rPr>
          <w:rFonts w:ascii="Arial" w:hAnsi="Arial" w:cs="Arial"/>
          <w:sz w:val="24"/>
          <w:szCs w:val="24"/>
        </w:rPr>
        <w:t xml:space="preserve">denial of already established R-6 zoning. </w:t>
      </w:r>
      <w:r w:rsidR="00D171B8">
        <w:rPr>
          <w:rFonts w:ascii="Arial" w:hAnsi="Arial" w:cs="Arial"/>
          <w:sz w:val="24"/>
          <w:szCs w:val="24"/>
        </w:rPr>
        <w:t xml:space="preserve"> </w:t>
      </w:r>
      <w:r w:rsidR="00012FC0">
        <w:rPr>
          <w:rFonts w:ascii="Arial" w:hAnsi="Arial" w:cs="Arial"/>
          <w:sz w:val="24"/>
          <w:szCs w:val="24"/>
        </w:rPr>
        <w:t xml:space="preserve">As it also did in the Northern District, OHBA has filed a motion for leave to file its amicus in support of </w:t>
      </w:r>
      <w:proofErr w:type="spellStart"/>
      <w:r w:rsidR="00012FC0">
        <w:rPr>
          <w:rFonts w:ascii="Arial" w:hAnsi="Arial" w:cs="Arial"/>
          <w:sz w:val="24"/>
          <w:szCs w:val="24"/>
        </w:rPr>
        <w:t>Mindale</w:t>
      </w:r>
      <w:proofErr w:type="spellEnd"/>
      <w:r w:rsidR="00012FC0">
        <w:rPr>
          <w:rFonts w:ascii="Arial" w:hAnsi="Arial" w:cs="Arial"/>
          <w:sz w:val="24"/>
          <w:szCs w:val="24"/>
        </w:rPr>
        <w:t xml:space="preserve"> Farms Co. The Court has yet to rule on its motion</w:t>
      </w:r>
      <w:r w:rsidR="00F36E77">
        <w:rPr>
          <w:rFonts w:ascii="Arial" w:hAnsi="Arial" w:cs="Arial"/>
          <w:sz w:val="24"/>
          <w:szCs w:val="24"/>
        </w:rPr>
        <w:t xml:space="preserve"> to determine if it will allow the Amicus in Support.  </w:t>
      </w:r>
    </w:p>
    <w:p w14:paraId="6F4D090D" w14:textId="0F6595AC" w:rsidR="00F36E77" w:rsidRDefault="00F36E77" w:rsidP="00F36E77">
      <w:pPr>
        <w:ind w:firstLine="72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RCAC TO REVIEW NEC</w:t>
      </w:r>
      <w:r w:rsidR="00887D51">
        <w:rPr>
          <w:rFonts w:ascii="Arial" w:hAnsi="Arial" w:cs="Arial"/>
          <w:b/>
          <w:bCs/>
          <w:i/>
          <w:iCs/>
          <w:sz w:val="24"/>
          <w:szCs w:val="24"/>
        </w:rPr>
        <w:t xml:space="preserve"> CHANGES AT SEPTEMBER MEETING</w:t>
      </w:r>
    </w:p>
    <w:p w14:paraId="7090EDC4" w14:textId="3FBE7398" w:rsidR="00887D51" w:rsidRDefault="00887D51" w:rsidP="00887D51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Residential Construction Advisory Committee (RCAC) will review potential amendments to the National Electric Code, including</w:t>
      </w:r>
      <w:r w:rsidR="002F7B8E">
        <w:rPr>
          <w:rFonts w:ascii="Arial" w:hAnsi="Arial" w:cs="Arial"/>
          <w:sz w:val="24"/>
          <w:szCs w:val="24"/>
        </w:rPr>
        <w:t xml:space="preserve"> current and proposed AFCI requirements.  The meeting is scheduled for Wednesday, September</w:t>
      </w:r>
      <w:r w:rsidR="004B64F8">
        <w:rPr>
          <w:rFonts w:ascii="Arial" w:hAnsi="Arial" w:cs="Arial"/>
          <w:sz w:val="24"/>
          <w:szCs w:val="24"/>
        </w:rPr>
        <w:t xml:space="preserve"> 16</w:t>
      </w:r>
      <w:r w:rsidR="004B64F8" w:rsidRPr="004B64F8">
        <w:rPr>
          <w:rFonts w:ascii="Arial" w:hAnsi="Arial" w:cs="Arial"/>
          <w:sz w:val="24"/>
          <w:szCs w:val="24"/>
          <w:vertAlign w:val="superscript"/>
        </w:rPr>
        <w:t>th</w:t>
      </w:r>
      <w:r w:rsidR="004B64F8">
        <w:rPr>
          <w:rFonts w:ascii="Arial" w:hAnsi="Arial" w:cs="Arial"/>
          <w:sz w:val="24"/>
          <w:szCs w:val="24"/>
        </w:rPr>
        <w:t xml:space="preserve"> at 9am.  Virtual attendance is</w:t>
      </w:r>
      <w:r w:rsidR="00C42F16">
        <w:rPr>
          <w:rFonts w:ascii="Arial" w:hAnsi="Arial" w:cs="Arial"/>
          <w:sz w:val="24"/>
          <w:szCs w:val="24"/>
        </w:rPr>
        <w:t xml:space="preserve"> an option.  Contact OHBA if you are interested in attending, in person, or virtually to provide crucial feedback on the impact of</w:t>
      </w:r>
      <w:r w:rsidR="00B43C8A">
        <w:rPr>
          <w:rFonts w:ascii="Arial" w:hAnsi="Arial" w:cs="Arial"/>
          <w:sz w:val="24"/>
          <w:szCs w:val="24"/>
        </w:rPr>
        <w:t xml:space="preserve"> these AFCI provisions. </w:t>
      </w:r>
    </w:p>
    <w:p w14:paraId="341F6717" w14:textId="77777777" w:rsidR="00B43C8A" w:rsidRPr="00887D51" w:rsidRDefault="00B43C8A" w:rsidP="00887D51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27122228" w14:textId="3274C30D" w:rsidR="00191332" w:rsidRDefault="00191332" w:rsidP="00CA5C1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feel free to contact OHBA with any questions or comments</w:t>
      </w:r>
      <w:r w:rsidR="00865944">
        <w:rPr>
          <w:rFonts w:ascii="Arial" w:hAnsi="Arial" w:cs="Arial"/>
          <w:sz w:val="24"/>
          <w:szCs w:val="24"/>
        </w:rPr>
        <w:t xml:space="preserve"> </w:t>
      </w:r>
      <w:r w:rsidR="00865944" w:rsidRPr="00E036F5">
        <w:rPr>
          <w:rFonts w:ascii="Arial" w:hAnsi="Arial" w:cs="Arial"/>
          <w:sz w:val="24"/>
          <w:szCs w:val="24"/>
          <w:shd w:val="clear" w:color="auto" w:fill="FFFFFF"/>
        </w:rPr>
        <w:t>614-228-6647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1A6BF8C7" w14:textId="77777777" w:rsidR="00191332" w:rsidRPr="00806297" w:rsidRDefault="00191332" w:rsidP="002069FB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42933D8E" w14:textId="4EC67EF7" w:rsidR="00193D5E" w:rsidRDefault="00C7092E" w:rsidP="00F36E77">
      <w:pPr>
        <w:rPr>
          <w:rFonts w:eastAsia="Times New Roman" w:cs="Helvetica"/>
        </w:rPr>
      </w:pPr>
      <w:r w:rsidRPr="009C1407">
        <w:rPr>
          <w:rFonts w:ascii="Arial" w:hAnsi="Arial" w:cs="Arial"/>
          <w:sz w:val="24"/>
          <w:szCs w:val="24"/>
        </w:rPr>
        <w:t xml:space="preserve"> </w:t>
      </w:r>
    </w:p>
    <w:p w14:paraId="25AD3C6A" w14:textId="77777777" w:rsidR="00193D5E" w:rsidRDefault="00193D5E" w:rsidP="00193D5E">
      <w:pPr>
        <w:rPr>
          <w:rFonts w:eastAsia="Times New Roman" w:cs="Helvetica"/>
        </w:rPr>
      </w:pPr>
      <w:r>
        <w:rPr>
          <w:rFonts w:eastAsia="Times New Roman" w:cs="Helvetica"/>
          <w:b/>
          <w:bCs/>
          <w:color w:val="FF0000"/>
          <w:sz w:val="28"/>
          <w:szCs w:val="28"/>
        </w:rPr>
        <w:t> </w:t>
      </w:r>
    </w:p>
    <w:p w14:paraId="551D563C" w14:textId="77777777" w:rsidR="00193D5E" w:rsidRDefault="00193D5E" w:rsidP="009A1859">
      <w:pPr>
        <w:rPr>
          <w:rFonts w:eastAsia="Times New Roman" w:cs="Helvetica"/>
        </w:rPr>
      </w:pPr>
    </w:p>
    <w:p w14:paraId="01325AB1" w14:textId="2A2079E6" w:rsidR="001F3976" w:rsidRPr="009A1859" w:rsidRDefault="001F3976" w:rsidP="009A1859">
      <w:pPr>
        <w:jc w:val="both"/>
        <w:rPr>
          <w:rFonts w:ascii="Arial" w:hAnsi="Arial" w:cs="Arial"/>
          <w:sz w:val="24"/>
          <w:szCs w:val="24"/>
        </w:rPr>
      </w:pPr>
    </w:p>
    <w:sectPr w:rsidR="001F3976" w:rsidRPr="009A1859" w:rsidSect="006245BE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74E47" w14:textId="77777777" w:rsidR="00F860CD" w:rsidRDefault="00F860CD" w:rsidP="004D79B0">
      <w:pPr>
        <w:spacing w:after="0" w:line="240" w:lineRule="auto"/>
      </w:pPr>
      <w:r>
        <w:separator/>
      </w:r>
    </w:p>
  </w:endnote>
  <w:endnote w:type="continuationSeparator" w:id="0">
    <w:p w14:paraId="23991DFA" w14:textId="77777777" w:rsidR="00F860CD" w:rsidRDefault="00F860CD" w:rsidP="004D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7976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D3A08" w14:textId="67ADEC86" w:rsidR="004D79B0" w:rsidRDefault="004D79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BAAC8F" w14:textId="77777777" w:rsidR="004D79B0" w:rsidRDefault="004D79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3AECD" w14:textId="77777777" w:rsidR="00F860CD" w:rsidRDefault="00F860CD" w:rsidP="004D79B0">
      <w:pPr>
        <w:spacing w:after="0" w:line="240" w:lineRule="auto"/>
      </w:pPr>
      <w:r>
        <w:separator/>
      </w:r>
    </w:p>
  </w:footnote>
  <w:footnote w:type="continuationSeparator" w:id="0">
    <w:p w14:paraId="0DDD22E5" w14:textId="77777777" w:rsidR="00F860CD" w:rsidRDefault="00F860CD" w:rsidP="004D7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8D1"/>
    <w:multiLevelType w:val="hybridMultilevel"/>
    <w:tmpl w:val="457AC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8A70F0"/>
    <w:multiLevelType w:val="hybridMultilevel"/>
    <w:tmpl w:val="452E7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D2B28"/>
    <w:multiLevelType w:val="hybridMultilevel"/>
    <w:tmpl w:val="8C74D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35D61"/>
    <w:multiLevelType w:val="hybridMultilevel"/>
    <w:tmpl w:val="137E0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A3796"/>
    <w:multiLevelType w:val="multilevel"/>
    <w:tmpl w:val="848EA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720A41"/>
    <w:multiLevelType w:val="multilevel"/>
    <w:tmpl w:val="206A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626D91"/>
    <w:multiLevelType w:val="hybridMultilevel"/>
    <w:tmpl w:val="65AE2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27548"/>
    <w:multiLevelType w:val="multilevel"/>
    <w:tmpl w:val="4B36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5C345A"/>
    <w:multiLevelType w:val="hybridMultilevel"/>
    <w:tmpl w:val="2DB285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83414"/>
    <w:multiLevelType w:val="multilevel"/>
    <w:tmpl w:val="3140D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DD3535"/>
    <w:multiLevelType w:val="hybridMultilevel"/>
    <w:tmpl w:val="B3EE3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105B8"/>
    <w:multiLevelType w:val="multilevel"/>
    <w:tmpl w:val="4920C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08618D"/>
    <w:multiLevelType w:val="hybridMultilevel"/>
    <w:tmpl w:val="41E2D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A2510"/>
    <w:multiLevelType w:val="hybridMultilevel"/>
    <w:tmpl w:val="265AD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B581E"/>
    <w:multiLevelType w:val="hybridMultilevel"/>
    <w:tmpl w:val="494E8D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6FB1F92"/>
    <w:multiLevelType w:val="multilevel"/>
    <w:tmpl w:val="D61C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C9B6868"/>
    <w:multiLevelType w:val="hybridMultilevel"/>
    <w:tmpl w:val="76D2B7FA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761F611A"/>
    <w:multiLevelType w:val="hybridMultilevel"/>
    <w:tmpl w:val="1A7A24B0"/>
    <w:lvl w:ilvl="0" w:tplc="4D24C1F2">
      <w:start w:val="1"/>
      <w:numFmt w:val="upperRoman"/>
      <w:lvlText w:val="%1."/>
      <w:lvlJc w:val="left"/>
      <w:pPr>
        <w:ind w:left="-720" w:hanging="720"/>
      </w:pPr>
      <w:rPr>
        <w:rFonts w:hint="default"/>
        <w:b/>
      </w:rPr>
    </w:lvl>
    <w:lvl w:ilvl="1" w:tplc="4C282322">
      <w:start w:val="1"/>
      <w:numFmt w:val="lowerLetter"/>
      <w:lvlText w:val="%2."/>
      <w:lvlJc w:val="left"/>
      <w:pPr>
        <w:ind w:left="-360" w:hanging="360"/>
      </w:pPr>
      <w:rPr>
        <w:b/>
        <w:i w:val="0"/>
      </w:rPr>
    </w:lvl>
    <w:lvl w:ilvl="2" w:tplc="93AA85C8">
      <w:start w:val="1"/>
      <w:numFmt w:val="lowerRoman"/>
      <w:lvlText w:val="%3."/>
      <w:lvlJc w:val="right"/>
      <w:pPr>
        <w:ind w:left="360" w:hanging="180"/>
      </w:pPr>
      <w:rPr>
        <w:b/>
        <w:i w:val="0"/>
      </w:rPr>
    </w:lvl>
    <w:lvl w:ilvl="3" w:tplc="0409000F">
      <w:start w:val="1"/>
      <w:numFmt w:val="decimal"/>
      <w:lvlText w:val="%4."/>
      <w:lvlJc w:val="left"/>
      <w:pPr>
        <w:ind w:left="1080" w:hanging="360"/>
      </w:pPr>
    </w:lvl>
    <w:lvl w:ilvl="4" w:tplc="D68E882E">
      <w:start w:val="1"/>
      <w:numFmt w:val="lowerLetter"/>
      <w:lvlText w:val="%5."/>
      <w:lvlJc w:val="left"/>
      <w:pPr>
        <w:ind w:left="1800" w:hanging="360"/>
      </w:pPr>
      <w:rPr>
        <w:b/>
      </w:r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18" w15:restartNumberingAfterBreak="0">
    <w:nsid w:val="76EA3F46"/>
    <w:multiLevelType w:val="hybridMultilevel"/>
    <w:tmpl w:val="5CD2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C874F6"/>
    <w:multiLevelType w:val="hybridMultilevel"/>
    <w:tmpl w:val="C76E3D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8231317">
    <w:abstractNumId w:val="16"/>
  </w:num>
  <w:num w:numId="2" w16cid:durableId="235749106">
    <w:abstractNumId w:val="0"/>
  </w:num>
  <w:num w:numId="3" w16cid:durableId="1280144310">
    <w:abstractNumId w:val="13"/>
  </w:num>
  <w:num w:numId="4" w16cid:durableId="15072833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3497439">
    <w:abstractNumId w:val="14"/>
  </w:num>
  <w:num w:numId="6" w16cid:durableId="323241339">
    <w:abstractNumId w:val="7"/>
  </w:num>
  <w:num w:numId="7" w16cid:durableId="569509432">
    <w:abstractNumId w:val="17"/>
  </w:num>
  <w:num w:numId="8" w16cid:durableId="1895119338">
    <w:abstractNumId w:val="19"/>
  </w:num>
  <w:num w:numId="9" w16cid:durableId="1574389005">
    <w:abstractNumId w:val="8"/>
  </w:num>
  <w:num w:numId="10" w16cid:durableId="137496112">
    <w:abstractNumId w:val="2"/>
  </w:num>
  <w:num w:numId="11" w16cid:durableId="396981095">
    <w:abstractNumId w:val="18"/>
  </w:num>
  <w:num w:numId="12" w16cid:durableId="580331884">
    <w:abstractNumId w:val="10"/>
  </w:num>
  <w:num w:numId="13" w16cid:durableId="639462498">
    <w:abstractNumId w:val="6"/>
  </w:num>
  <w:num w:numId="14" w16cid:durableId="928973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67322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04258137">
    <w:abstractNumId w:val="1"/>
  </w:num>
  <w:num w:numId="17" w16cid:durableId="735014079">
    <w:abstractNumId w:val="3"/>
  </w:num>
  <w:num w:numId="18" w16cid:durableId="41248006">
    <w:abstractNumId w:val="12"/>
  </w:num>
  <w:num w:numId="19" w16cid:durableId="590774193">
    <w:abstractNumId w:val="5"/>
  </w:num>
  <w:num w:numId="20" w16cid:durableId="15025087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908"/>
    <w:rsid w:val="00004EB0"/>
    <w:rsid w:val="00010A61"/>
    <w:rsid w:val="00010A7E"/>
    <w:rsid w:val="00012FC0"/>
    <w:rsid w:val="000279D0"/>
    <w:rsid w:val="00041ADB"/>
    <w:rsid w:val="00045D10"/>
    <w:rsid w:val="00054132"/>
    <w:rsid w:val="0005515C"/>
    <w:rsid w:val="00057CC1"/>
    <w:rsid w:val="00060742"/>
    <w:rsid w:val="00073C52"/>
    <w:rsid w:val="00082C0B"/>
    <w:rsid w:val="00084428"/>
    <w:rsid w:val="00085428"/>
    <w:rsid w:val="00086356"/>
    <w:rsid w:val="00087904"/>
    <w:rsid w:val="000934BA"/>
    <w:rsid w:val="000A578D"/>
    <w:rsid w:val="000A725B"/>
    <w:rsid w:val="000D223A"/>
    <w:rsid w:val="00112491"/>
    <w:rsid w:val="00120910"/>
    <w:rsid w:val="0012146D"/>
    <w:rsid w:val="0012207D"/>
    <w:rsid w:val="0012379A"/>
    <w:rsid w:val="00124549"/>
    <w:rsid w:val="00126C1B"/>
    <w:rsid w:val="0013660D"/>
    <w:rsid w:val="00143F26"/>
    <w:rsid w:val="001451CD"/>
    <w:rsid w:val="00145BA3"/>
    <w:rsid w:val="001478A2"/>
    <w:rsid w:val="001511A2"/>
    <w:rsid w:val="00162F10"/>
    <w:rsid w:val="00166301"/>
    <w:rsid w:val="00174919"/>
    <w:rsid w:val="00190F2D"/>
    <w:rsid w:val="00191332"/>
    <w:rsid w:val="00193D5E"/>
    <w:rsid w:val="001968A2"/>
    <w:rsid w:val="001A15E9"/>
    <w:rsid w:val="001A1C49"/>
    <w:rsid w:val="001B1573"/>
    <w:rsid w:val="001B429F"/>
    <w:rsid w:val="001D15AC"/>
    <w:rsid w:val="001D3A20"/>
    <w:rsid w:val="001E0321"/>
    <w:rsid w:val="001E2E4C"/>
    <w:rsid w:val="001E6E55"/>
    <w:rsid w:val="001F1833"/>
    <w:rsid w:val="001F3976"/>
    <w:rsid w:val="001F4449"/>
    <w:rsid w:val="001F6B1E"/>
    <w:rsid w:val="002069FB"/>
    <w:rsid w:val="00207082"/>
    <w:rsid w:val="00216520"/>
    <w:rsid w:val="002262EF"/>
    <w:rsid w:val="0022667A"/>
    <w:rsid w:val="00232EF0"/>
    <w:rsid w:val="00237D4C"/>
    <w:rsid w:val="002431C6"/>
    <w:rsid w:val="00245FA9"/>
    <w:rsid w:val="002462F5"/>
    <w:rsid w:val="00254109"/>
    <w:rsid w:val="00264CA6"/>
    <w:rsid w:val="002679AA"/>
    <w:rsid w:val="0027228C"/>
    <w:rsid w:val="00280720"/>
    <w:rsid w:val="002812DE"/>
    <w:rsid w:val="0028258E"/>
    <w:rsid w:val="002A3A5A"/>
    <w:rsid w:val="002B1F19"/>
    <w:rsid w:val="002B578D"/>
    <w:rsid w:val="002C551C"/>
    <w:rsid w:val="002D1319"/>
    <w:rsid w:val="002D753C"/>
    <w:rsid w:val="002D7E89"/>
    <w:rsid w:val="002E593D"/>
    <w:rsid w:val="002E7291"/>
    <w:rsid w:val="002F7B8E"/>
    <w:rsid w:val="00300A14"/>
    <w:rsid w:val="00301ABA"/>
    <w:rsid w:val="00303049"/>
    <w:rsid w:val="003052A6"/>
    <w:rsid w:val="00311E02"/>
    <w:rsid w:val="00313522"/>
    <w:rsid w:val="00320908"/>
    <w:rsid w:val="00324DA8"/>
    <w:rsid w:val="00325785"/>
    <w:rsid w:val="00332F38"/>
    <w:rsid w:val="0033475D"/>
    <w:rsid w:val="003402C4"/>
    <w:rsid w:val="00340F85"/>
    <w:rsid w:val="00342498"/>
    <w:rsid w:val="0034386A"/>
    <w:rsid w:val="00352DE2"/>
    <w:rsid w:val="00357395"/>
    <w:rsid w:val="003606FD"/>
    <w:rsid w:val="00360CB7"/>
    <w:rsid w:val="00363180"/>
    <w:rsid w:val="0036322F"/>
    <w:rsid w:val="00363588"/>
    <w:rsid w:val="00364DAC"/>
    <w:rsid w:val="00380B80"/>
    <w:rsid w:val="00383ECE"/>
    <w:rsid w:val="003966DB"/>
    <w:rsid w:val="003B116C"/>
    <w:rsid w:val="003B19B0"/>
    <w:rsid w:val="003B5001"/>
    <w:rsid w:val="003C0BF3"/>
    <w:rsid w:val="003D2C1C"/>
    <w:rsid w:val="003D5B19"/>
    <w:rsid w:val="003D6266"/>
    <w:rsid w:val="00400BFE"/>
    <w:rsid w:val="00404CD0"/>
    <w:rsid w:val="00405B9F"/>
    <w:rsid w:val="00410816"/>
    <w:rsid w:val="004133A7"/>
    <w:rsid w:val="004264E3"/>
    <w:rsid w:val="004301E7"/>
    <w:rsid w:val="00436DA2"/>
    <w:rsid w:val="004545ED"/>
    <w:rsid w:val="0045560D"/>
    <w:rsid w:val="00465CE7"/>
    <w:rsid w:val="00467853"/>
    <w:rsid w:val="0047345B"/>
    <w:rsid w:val="00477B94"/>
    <w:rsid w:val="0048342F"/>
    <w:rsid w:val="00485D8B"/>
    <w:rsid w:val="00485F41"/>
    <w:rsid w:val="0048613F"/>
    <w:rsid w:val="004910B7"/>
    <w:rsid w:val="0049140E"/>
    <w:rsid w:val="004924FA"/>
    <w:rsid w:val="004A49A8"/>
    <w:rsid w:val="004B64F8"/>
    <w:rsid w:val="004C7EA3"/>
    <w:rsid w:val="004D79B0"/>
    <w:rsid w:val="005051B4"/>
    <w:rsid w:val="0052081F"/>
    <w:rsid w:val="005220E3"/>
    <w:rsid w:val="00522A27"/>
    <w:rsid w:val="00522C8D"/>
    <w:rsid w:val="0052330E"/>
    <w:rsid w:val="00523939"/>
    <w:rsid w:val="00526FFE"/>
    <w:rsid w:val="00533F4A"/>
    <w:rsid w:val="00534BAE"/>
    <w:rsid w:val="00536226"/>
    <w:rsid w:val="00545904"/>
    <w:rsid w:val="00553110"/>
    <w:rsid w:val="005549C2"/>
    <w:rsid w:val="0056141D"/>
    <w:rsid w:val="0056423A"/>
    <w:rsid w:val="00575B38"/>
    <w:rsid w:val="0058073E"/>
    <w:rsid w:val="00583518"/>
    <w:rsid w:val="00587DD3"/>
    <w:rsid w:val="005A37BB"/>
    <w:rsid w:val="005A792F"/>
    <w:rsid w:val="005B354B"/>
    <w:rsid w:val="005B5D81"/>
    <w:rsid w:val="005B604B"/>
    <w:rsid w:val="005B61E7"/>
    <w:rsid w:val="005C372D"/>
    <w:rsid w:val="005C42D1"/>
    <w:rsid w:val="005C5435"/>
    <w:rsid w:val="005D13F7"/>
    <w:rsid w:val="005D2FA4"/>
    <w:rsid w:val="005D645A"/>
    <w:rsid w:val="005E6F38"/>
    <w:rsid w:val="00604C6B"/>
    <w:rsid w:val="00606588"/>
    <w:rsid w:val="00610847"/>
    <w:rsid w:val="006118A5"/>
    <w:rsid w:val="0062077D"/>
    <w:rsid w:val="00622934"/>
    <w:rsid w:val="006245BE"/>
    <w:rsid w:val="006262E0"/>
    <w:rsid w:val="006302AD"/>
    <w:rsid w:val="0063062D"/>
    <w:rsid w:val="00630AFF"/>
    <w:rsid w:val="006349E6"/>
    <w:rsid w:val="0065601D"/>
    <w:rsid w:val="00661170"/>
    <w:rsid w:val="00665108"/>
    <w:rsid w:val="0066751B"/>
    <w:rsid w:val="0067774C"/>
    <w:rsid w:val="0068266F"/>
    <w:rsid w:val="006909C8"/>
    <w:rsid w:val="00691037"/>
    <w:rsid w:val="006926F3"/>
    <w:rsid w:val="006A122D"/>
    <w:rsid w:val="006A4CBD"/>
    <w:rsid w:val="006A5465"/>
    <w:rsid w:val="006A68EC"/>
    <w:rsid w:val="006B2BFF"/>
    <w:rsid w:val="006B512C"/>
    <w:rsid w:val="006E03E7"/>
    <w:rsid w:val="006E324A"/>
    <w:rsid w:val="006F5880"/>
    <w:rsid w:val="006F7BD9"/>
    <w:rsid w:val="007102E2"/>
    <w:rsid w:val="0071311A"/>
    <w:rsid w:val="00714E99"/>
    <w:rsid w:val="00721A71"/>
    <w:rsid w:val="0072771D"/>
    <w:rsid w:val="00731447"/>
    <w:rsid w:val="007367C0"/>
    <w:rsid w:val="00741EE6"/>
    <w:rsid w:val="00745E9C"/>
    <w:rsid w:val="00755B52"/>
    <w:rsid w:val="007570A9"/>
    <w:rsid w:val="007601A3"/>
    <w:rsid w:val="00763BA6"/>
    <w:rsid w:val="00764C82"/>
    <w:rsid w:val="007815CF"/>
    <w:rsid w:val="00790C34"/>
    <w:rsid w:val="00797AFA"/>
    <w:rsid w:val="007A10C1"/>
    <w:rsid w:val="007A126A"/>
    <w:rsid w:val="007A6975"/>
    <w:rsid w:val="007A79E0"/>
    <w:rsid w:val="007B42D4"/>
    <w:rsid w:val="007B4675"/>
    <w:rsid w:val="007C3F08"/>
    <w:rsid w:val="007D1DA9"/>
    <w:rsid w:val="007D4823"/>
    <w:rsid w:val="007E4279"/>
    <w:rsid w:val="007E4ED2"/>
    <w:rsid w:val="007E554C"/>
    <w:rsid w:val="007E5CB7"/>
    <w:rsid w:val="007F4E7B"/>
    <w:rsid w:val="00806297"/>
    <w:rsid w:val="00807BDE"/>
    <w:rsid w:val="008150C4"/>
    <w:rsid w:val="00823167"/>
    <w:rsid w:val="008248C1"/>
    <w:rsid w:val="0083259A"/>
    <w:rsid w:val="00834450"/>
    <w:rsid w:val="00836321"/>
    <w:rsid w:val="008436C6"/>
    <w:rsid w:val="0085208D"/>
    <w:rsid w:val="00854218"/>
    <w:rsid w:val="00865944"/>
    <w:rsid w:val="0086646C"/>
    <w:rsid w:val="00867643"/>
    <w:rsid w:val="00873403"/>
    <w:rsid w:val="008801FC"/>
    <w:rsid w:val="00887988"/>
    <w:rsid w:val="00887D51"/>
    <w:rsid w:val="008C7975"/>
    <w:rsid w:val="008D4F2D"/>
    <w:rsid w:val="008E388A"/>
    <w:rsid w:val="008F31E9"/>
    <w:rsid w:val="008F3271"/>
    <w:rsid w:val="008F6712"/>
    <w:rsid w:val="00900520"/>
    <w:rsid w:val="00900C6B"/>
    <w:rsid w:val="00901B2D"/>
    <w:rsid w:val="00901FC2"/>
    <w:rsid w:val="00903596"/>
    <w:rsid w:val="00904490"/>
    <w:rsid w:val="00910237"/>
    <w:rsid w:val="0092303E"/>
    <w:rsid w:val="00925D75"/>
    <w:rsid w:val="00932357"/>
    <w:rsid w:val="00936EFD"/>
    <w:rsid w:val="0093739B"/>
    <w:rsid w:val="00940799"/>
    <w:rsid w:val="00951665"/>
    <w:rsid w:val="0095666F"/>
    <w:rsid w:val="009607C3"/>
    <w:rsid w:val="00970450"/>
    <w:rsid w:val="009726F2"/>
    <w:rsid w:val="009729D3"/>
    <w:rsid w:val="00985C6C"/>
    <w:rsid w:val="00990930"/>
    <w:rsid w:val="0099635A"/>
    <w:rsid w:val="009A0AF4"/>
    <w:rsid w:val="009A1859"/>
    <w:rsid w:val="009A33B1"/>
    <w:rsid w:val="009C1407"/>
    <w:rsid w:val="009C2727"/>
    <w:rsid w:val="009D6BAD"/>
    <w:rsid w:val="009E0E1E"/>
    <w:rsid w:val="009E2334"/>
    <w:rsid w:val="009E5458"/>
    <w:rsid w:val="009F1899"/>
    <w:rsid w:val="009F2AB3"/>
    <w:rsid w:val="00A036BE"/>
    <w:rsid w:val="00A06259"/>
    <w:rsid w:val="00A30B91"/>
    <w:rsid w:val="00A35843"/>
    <w:rsid w:val="00A41E83"/>
    <w:rsid w:val="00A46CDA"/>
    <w:rsid w:val="00A5249F"/>
    <w:rsid w:val="00A54449"/>
    <w:rsid w:val="00A54502"/>
    <w:rsid w:val="00A54784"/>
    <w:rsid w:val="00A57E02"/>
    <w:rsid w:val="00A657B1"/>
    <w:rsid w:val="00A70D6C"/>
    <w:rsid w:val="00A774C3"/>
    <w:rsid w:val="00A84096"/>
    <w:rsid w:val="00A85C3F"/>
    <w:rsid w:val="00A871D9"/>
    <w:rsid w:val="00A93388"/>
    <w:rsid w:val="00A93A3C"/>
    <w:rsid w:val="00A944C3"/>
    <w:rsid w:val="00AA0A82"/>
    <w:rsid w:val="00AA0F1D"/>
    <w:rsid w:val="00AA162F"/>
    <w:rsid w:val="00AA4E71"/>
    <w:rsid w:val="00AB1228"/>
    <w:rsid w:val="00AC3A52"/>
    <w:rsid w:val="00AE0421"/>
    <w:rsid w:val="00AE07BF"/>
    <w:rsid w:val="00AE4301"/>
    <w:rsid w:val="00AE7835"/>
    <w:rsid w:val="00AF2555"/>
    <w:rsid w:val="00AF61FA"/>
    <w:rsid w:val="00B030CA"/>
    <w:rsid w:val="00B0386E"/>
    <w:rsid w:val="00B056CF"/>
    <w:rsid w:val="00B05E89"/>
    <w:rsid w:val="00B10B4E"/>
    <w:rsid w:val="00B11619"/>
    <w:rsid w:val="00B13EC1"/>
    <w:rsid w:val="00B15904"/>
    <w:rsid w:val="00B171E6"/>
    <w:rsid w:val="00B20C4E"/>
    <w:rsid w:val="00B237CD"/>
    <w:rsid w:val="00B43C8A"/>
    <w:rsid w:val="00B446DA"/>
    <w:rsid w:val="00B600DF"/>
    <w:rsid w:val="00B70188"/>
    <w:rsid w:val="00B735FD"/>
    <w:rsid w:val="00B90C98"/>
    <w:rsid w:val="00B91213"/>
    <w:rsid w:val="00B92307"/>
    <w:rsid w:val="00B93C7C"/>
    <w:rsid w:val="00B95B04"/>
    <w:rsid w:val="00B95D28"/>
    <w:rsid w:val="00BB2B16"/>
    <w:rsid w:val="00BC496F"/>
    <w:rsid w:val="00C00400"/>
    <w:rsid w:val="00C0391A"/>
    <w:rsid w:val="00C03F66"/>
    <w:rsid w:val="00C1777F"/>
    <w:rsid w:val="00C17870"/>
    <w:rsid w:val="00C23BCE"/>
    <w:rsid w:val="00C2439D"/>
    <w:rsid w:val="00C2584C"/>
    <w:rsid w:val="00C32294"/>
    <w:rsid w:val="00C42F16"/>
    <w:rsid w:val="00C47771"/>
    <w:rsid w:val="00C50AFA"/>
    <w:rsid w:val="00C50FB2"/>
    <w:rsid w:val="00C5736A"/>
    <w:rsid w:val="00C7092E"/>
    <w:rsid w:val="00C825D8"/>
    <w:rsid w:val="00C82DE7"/>
    <w:rsid w:val="00C95C7C"/>
    <w:rsid w:val="00CA17A7"/>
    <w:rsid w:val="00CA2837"/>
    <w:rsid w:val="00CA3D96"/>
    <w:rsid w:val="00CA5C15"/>
    <w:rsid w:val="00CB240A"/>
    <w:rsid w:val="00CC407D"/>
    <w:rsid w:val="00CC523A"/>
    <w:rsid w:val="00CD1439"/>
    <w:rsid w:val="00CE5A3B"/>
    <w:rsid w:val="00CE635C"/>
    <w:rsid w:val="00CF2B83"/>
    <w:rsid w:val="00CF70FD"/>
    <w:rsid w:val="00D0116D"/>
    <w:rsid w:val="00D04341"/>
    <w:rsid w:val="00D07862"/>
    <w:rsid w:val="00D13CD7"/>
    <w:rsid w:val="00D1604E"/>
    <w:rsid w:val="00D171B8"/>
    <w:rsid w:val="00D17935"/>
    <w:rsid w:val="00D20F9E"/>
    <w:rsid w:val="00D2281A"/>
    <w:rsid w:val="00D24076"/>
    <w:rsid w:val="00D2538A"/>
    <w:rsid w:val="00D30F93"/>
    <w:rsid w:val="00D378ED"/>
    <w:rsid w:val="00D37D53"/>
    <w:rsid w:val="00D561F7"/>
    <w:rsid w:val="00D56D9E"/>
    <w:rsid w:val="00D70CF4"/>
    <w:rsid w:val="00D91039"/>
    <w:rsid w:val="00D921EB"/>
    <w:rsid w:val="00DB08DA"/>
    <w:rsid w:val="00DB685F"/>
    <w:rsid w:val="00DC0067"/>
    <w:rsid w:val="00DC4354"/>
    <w:rsid w:val="00DC5CA6"/>
    <w:rsid w:val="00DD23B2"/>
    <w:rsid w:val="00DE6A3C"/>
    <w:rsid w:val="00DF695F"/>
    <w:rsid w:val="00E0334A"/>
    <w:rsid w:val="00E036F5"/>
    <w:rsid w:val="00E0614C"/>
    <w:rsid w:val="00E14347"/>
    <w:rsid w:val="00E20FB5"/>
    <w:rsid w:val="00E3746C"/>
    <w:rsid w:val="00E42D93"/>
    <w:rsid w:val="00E440BE"/>
    <w:rsid w:val="00E44D25"/>
    <w:rsid w:val="00E4628C"/>
    <w:rsid w:val="00E468A5"/>
    <w:rsid w:val="00E50C39"/>
    <w:rsid w:val="00E55B12"/>
    <w:rsid w:val="00E652B2"/>
    <w:rsid w:val="00E6713A"/>
    <w:rsid w:val="00E67885"/>
    <w:rsid w:val="00E71E8D"/>
    <w:rsid w:val="00E75417"/>
    <w:rsid w:val="00E80706"/>
    <w:rsid w:val="00E81A3B"/>
    <w:rsid w:val="00E83C7C"/>
    <w:rsid w:val="00E879A9"/>
    <w:rsid w:val="00E94BC4"/>
    <w:rsid w:val="00E952FB"/>
    <w:rsid w:val="00E9610A"/>
    <w:rsid w:val="00E96367"/>
    <w:rsid w:val="00E97357"/>
    <w:rsid w:val="00E975A4"/>
    <w:rsid w:val="00E97C82"/>
    <w:rsid w:val="00EA37C2"/>
    <w:rsid w:val="00EA4473"/>
    <w:rsid w:val="00EA6254"/>
    <w:rsid w:val="00EA673D"/>
    <w:rsid w:val="00EA69DD"/>
    <w:rsid w:val="00EB1F1A"/>
    <w:rsid w:val="00EB4037"/>
    <w:rsid w:val="00EB6A78"/>
    <w:rsid w:val="00EB7729"/>
    <w:rsid w:val="00EB798F"/>
    <w:rsid w:val="00EC031F"/>
    <w:rsid w:val="00EC61CD"/>
    <w:rsid w:val="00ED306A"/>
    <w:rsid w:val="00ED31C5"/>
    <w:rsid w:val="00EE5A8C"/>
    <w:rsid w:val="00EF51A6"/>
    <w:rsid w:val="00F04253"/>
    <w:rsid w:val="00F05F3E"/>
    <w:rsid w:val="00F07112"/>
    <w:rsid w:val="00F12DB9"/>
    <w:rsid w:val="00F21B3B"/>
    <w:rsid w:val="00F24CB8"/>
    <w:rsid w:val="00F36E77"/>
    <w:rsid w:val="00F466A8"/>
    <w:rsid w:val="00F5411F"/>
    <w:rsid w:val="00F712D0"/>
    <w:rsid w:val="00F72553"/>
    <w:rsid w:val="00F74828"/>
    <w:rsid w:val="00F74D7B"/>
    <w:rsid w:val="00F761BF"/>
    <w:rsid w:val="00F8274F"/>
    <w:rsid w:val="00F860CD"/>
    <w:rsid w:val="00FA4BE0"/>
    <w:rsid w:val="00FC683D"/>
    <w:rsid w:val="00FD1F16"/>
    <w:rsid w:val="00FE4400"/>
    <w:rsid w:val="00FF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A241A"/>
  <w15:chartTrackingRefBased/>
  <w15:docId w15:val="{8690EA7D-E054-4509-A77E-8E456601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32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68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85F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7E4ED2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customStyle="1" w:styleId="xmsolistparagraph">
    <w:name w:val="x_msolistparagraph"/>
    <w:basedOn w:val="Normal"/>
    <w:rsid w:val="007E4ED2"/>
    <w:pPr>
      <w:spacing w:after="0" w:line="240" w:lineRule="auto"/>
      <w:ind w:left="720"/>
    </w:pPr>
    <w:rPr>
      <w:rFonts w:ascii="Calibri" w:hAnsi="Calibri" w:cs="Calibri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854218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D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9B0"/>
  </w:style>
  <w:style w:type="paragraph" w:styleId="Footer">
    <w:name w:val="footer"/>
    <w:basedOn w:val="Normal"/>
    <w:link w:val="FooterChar"/>
    <w:uiPriority w:val="99"/>
    <w:unhideWhenUsed/>
    <w:rsid w:val="004D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9B0"/>
  </w:style>
  <w:style w:type="paragraph" w:customStyle="1" w:styleId="yiv4524576277msonormal">
    <w:name w:val="yiv4524576277msonormal"/>
    <w:basedOn w:val="Normal"/>
    <w:rsid w:val="00E55B12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55B1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7228C"/>
    <w:rPr>
      <w:color w:val="954F72" w:themeColor="followedHyperlink"/>
      <w:u w:val="single"/>
    </w:rPr>
  </w:style>
  <w:style w:type="character" w:customStyle="1" w:styleId="confirmation">
    <w:name w:val="confirmation"/>
    <w:basedOn w:val="DefaultParagraphFont"/>
    <w:rsid w:val="007E4279"/>
  </w:style>
  <w:style w:type="character" w:styleId="CommentReference">
    <w:name w:val="annotation reference"/>
    <w:basedOn w:val="DefaultParagraphFont"/>
    <w:uiPriority w:val="99"/>
    <w:semiHidden/>
    <w:unhideWhenUsed/>
    <w:rsid w:val="00E678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78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78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885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C1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2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8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92533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0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1386">
              <w:marLeft w:val="0"/>
              <w:marRight w:val="0"/>
              <w:marTop w:val="0"/>
              <w:marBottom w:val="0"/>
              <w:divBdr>
                <w:top w:val="single" w:sz="6" w:space="0" w:color="DEE2E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7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6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2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3717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6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4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9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815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2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9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008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0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1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3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5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9763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4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229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2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8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1373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7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8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4533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8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5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10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1716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32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2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5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0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6734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37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4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2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5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8008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3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5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8041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3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5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A8F77F0FA6A5438CCE38D9F1E5FDA3" ma:contentTypeVersion="8" ma:contentTypeDescription="Create a new document." ma:contentTypeScope="" ma:versionID="2c9bb15d6a222780adbdebfdebd270c5">
  <xsd:schema xmlns:xsd="http://www.w3.org/2001/XMLSchema" xmlns:xs="http://www.w3.org/2001/XMLSchema" xmlns:p="http://schemas.microsoft.com/office/2006/metadata/properties" xmlns:ns2="fdf2b77c-8130-446d-b7cf-e14195533757" targetNamespace="http://schemas.microsoft.com/office/2006/metadata/properties" ma:root="true" ma:fieldsID="90db6f98bb9dbcb17df5c2c5c810f6eb" ns2:_="">
    <xsd:import namespace="fdf2b77c-8130-446d-b7cf-e141955337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2b77c-8130-446d-b7cf-e141955337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FE6B5-46F4-4CD3-91E6-6FA3D5B744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FDDB5-8F08-4DFD-8DD4-6A66AB1A9D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842178-72E6-4326-B840-BBBBD2CDD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f2b77c-8130-446d-b7cf-e141955337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</dc:creator>
  <cp:keywords/>
  <dc:description/>
  <cp:lastModifiedBy>Mardy Patel</cp:lastModifiedBy>
  <cp:revision>51</cp:revision>
  <cp:lastPrinted>2026-03-31T14:13:00Z</cp:lastPrinted>
  <dcterms:created xsi:type="dcterms:W3CDTF">2026-08-13T15:25:00Z</dcterms:created>
  <dcterms:modified xsi:type="dcterms:W3CDTF">2026-08-13T16:57:00Z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0x010100DBA8F77F0FA6A5438CCE38D9F1E5FDA3</vt:lpwstr>
  </property>
  <property fmtid="{D5CDD505-2E9C-101B-9397-08002B2CF9AE}" pid="3" name="Order">
    <vt:r8>338200</vt:r8>
  </property>
  <property fmtid="{D5CDD505-2E9C-101B-9397-08002B2CF9AE}" pid="4" name="MediaServiceImageTags">
    <vt:lpwstr/>
  </property>
</Properties>
</file>