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4678266" w14:textId="5E06F816" w:rsidR="00A657B1" w:rsidRPr="00A657B1" w:rsidRDefault="00A657B1" w:rsidP="00A657B1">
      <w:pPr>
        <w:spacing w:after="0"/>
        <w:rPr>
          <w:b/>
          <w:bCs/>
          <w:sz w:val="32"/>
          <w:szCs w:val="32"/>
        </w:rPr>
      </w:pPr>
      <w:r w:rsidRPr="00A657B1">
        <w:rPr>
          <w:b/>
          <w:bCs/>
          <w:noProof/>
          <w:sz w:val="32"/>
          <w:szCs w:val="32"/>
        </w:rPr>
        <mc:AlternateContent>
          <mc:Choice Requires="wps">
            <w:drawing>
              <wp:inline distT="0" distB="0" distL="0" distR="0" wp14:anchorId="0DD88F30" wp14:editId="376F3487">
                <wp:extent cx="304800" cy="304800"/>
                <wp:effectExtent l="0" t="0" r="0" b="0"/>
                <wp:docPr id="920922014" name="Rectangle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68F22AF7" id="Rectangle 2" o:spid="_x0000_s1026"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" filled="f" stroked="f">
                <o:lock v:ext="edit" aspectratio="t"/>
                <w10:anchorlock/>
              </v:rect>
            </w:pict>
          </mc:Fallback>
        </mc:AlternateContent>
      </w:r>
      <w:r w:rsidRPr="00A657B1">
        <w:rPr>
          <w:b/>
          <w:bCs/>
          <w:noProof/>
          <w:sz w:val="32"/>
          <w:szCs w:val="32"/>
        </w:rPr>
        <w:drawing>
          <wp:inline distT="0" distB="0" distL="0" distR="0" wp14:anchorId="76B40D19" wp14:editId="575A2E94">
            <wp:extent cx="6858000" cy="2433320"/>
            <wp:effectExtent l="0" t="0" r="0" b="5080"/>
            <wp:docPr id="49286981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6858000" cy="2433320"/>
                    </a:xfrm>
                    <a:prstGeom prst="rect">
                      <a:avLst/>
                    </a:prstGeom>
                    <a:noFill/>
                    <a:ln>
                      <a:noFill/>
                    </a:ln>
                  </pic:spPr>
                </pic:pic>
              </a:graphicData>
            </a:graphic>
          </wp:inline>
        </w:drawing>
      </w:r>
    </w:p>
    <w:p w14:paraId="32E31FE5" w14:textId="77777777" w:rsidR="00A54784" w:rsidRDefault="00A54784" w:rsidP="0083259A">
      <w:pPr>
        <w:spacing w:after="0" w:line="240" w:lineRule="auto"/>
        <w:jc w:val="center"/>
        <w:rPr>
          <w:rFonts w:ascii="Arial" w:hAnsi="Arial" w:cs="Arial"/>
          <w:b/>
          <w:bCs/>
          <w:kern w:val="0"/>
          <w:sz w:val="24"/>
          <w:szCs w:val="24"/>
          <w14:ligatures w14:val="none"/>
        </w:rPr>
      </w:pPr>
    </w:p>
    <w:p w14:paraId="032D9F1D" w14:textId="134D9D2E" w:rsidR="00C50FB2" w:rsidRPr="00C50FB2" w:rsidRDefault="00C0391A" w:rsidP="0083259A">
      <w:pPr>
        <w:spacing w:after="0" w:line="240" w:lineRule="auto"/>
        <w:jc w:val="center"/>
        <w:rPr>
          <w:rFonts w:ascii="Arial" w:hAnsi="Arial" w:cs="Arial"/>
          <w:b/>
          <w:bCs/>
          <w:kern w:val="0"/>
          <w:sz w:val="24"/>
          <w:szCs w:val="24"/>
          <w14:ligatures w14:val="none"/>
        </w:rPr>
      </w:pPr>
      <w:r>
        <w:rPr>
          <w:rFonts w:ascii="Arial" w:hAnsi="Arial" w:cs="Arial"/>
          <w:b/>
          <w:bCs/>
          <w:kern w:val="0"/>
          <w:sz w:val="24"/>
          <w:szCs w:val="24"/>
          <w14:ligatures w14:val="none"/>
        </w:rPr>
        <w:t>FEBRUARY 1</w:t>
      </w:r>
      <w:r w:rsidR="008801FC">
        <w:rPr>
          <w:rFonts w:ascii="Arial" w:hAnsi="Arial" w:cs="Arial"/>
          <w:b/>
          <w:bCs/>
          <w:kern w:val="0"/>
          <w:sz w:val="24"/>
          <w:szCs w:val="24"/>
          <w14:ligatures w14:val="none"/>
        </w:rPr>
        <w:t>7</w:t>
      </w:r>
      <w:r w:rsidR="00D17935">
        <w:rPr>
          <w:rFonts w:ascii="Arial" w:hAnsi="Arial" w:cs="Arial"/>
          <w:b/>
          <w:bCs/>
          <w:kern w:val="0"/>
          <w:sz w:val="24"/>
          <w:szCs w:val="24"/>
          <w14:ligatures w14:val="none"/>
        </w:rPr>
        <w:t xml:space="preserve">, </w:t>
      </w:r>
      <w:r w:rsidR="00C50FB2" w:rsidRPr="00C50FB2">
        <w:rPr>
          <w:rFonts w:ascii="Arial" w:hAnsi="Arial" w:cs="Arial"/>
          <w:b/>
          <w:bCs/>
          <w:kern w:val="0"/>
          <w:sz w:val="24"/>
          <w:szCs w:val="24"/>
          <w14:ligatures w14:val="none"/>
        </w:rPr>
        <w:t>202</w:t>
      </w:r>
      <w:r w:rsidR="00D17935">
        <w:rPr>
          <w:rFonts w:ascii="Arial" w:hAnsi="Arial" w:cs="Arial"/>
          <w:b/>
          <w:bCs/>
          <w:kern w:val="0"/>
          <w:sz w:val="24"/>
          <w:szCs w:val="24"/>
          <w14:ligatures w14:val="none"/>
        </w:rPr>
        <w:t>6</w:t>
      </w:r>
      <w:r w:rsidR="00C50FB2" w:rsidRPr="00C50FB2">
        <w:rPr>
          <w:rFonts w:ascii="Arial" w:hAnsi="Arial" w:cs="Arial"/>
          <w:b/>
          <w:bCs/>
          <w:kern w:val="0"/>
          <w:sz w:val="24"/>
          <w:szCs w:val="24"/>
          <w14:ligatures w14:val="none"/>
        </w:rPr>
        <w:t xml:space="preserve"> </w:t>
      </w:r>
    </w:p>
    <w:p w14:paraId="088FF683" w14:textId="69A614BF" w:rsidR="00C50FB2" w:rsidRDefault="00C50FB2" w:rsidP="0083259A">
      <w:pPr>
        <w:spacing w:after="0" w:line="240" w:lineRule="auto"/>
        <w:jc w:val="center"/>
        <w:rPr>
          <w:rFonts w:ascii="Arial" w:hAnsi="Arial" w:cs="Arial"/>
          <w:b/>
          <w:bCs/>
          <w:i/>
          <w:iCs/>
          <w:kern w:val="0"/>
          <w:sz w:val="24"/>
          <w:szCs w:val="24"/>
          <w14:ligatures w14:val="none"/>
        </w:rPr>
      </w:pPr>
      <w:r w:rsidRPr="00C50FB2">
        <w:rPr>
          <w:rFonts w:ascii="Arial" w:hAnsi="Arial" w:cs="Arial"/>
          <w:b/>
          <w:bCs/>
          <w:i/>
          <w:iCs/>
          <w:kern w:val="0"/>
          <w:sz w:val="24"/>
          <w:szCs w:val="24"/>
          <w14:ligatures w14:val="none"/>
        </w:rPr>
        <w:t xml:space="preserve">LEGISLATIVE </w:t>
      </w:r>
      <w:proofErr w:type="gramStart"/>
      <w:r w:rsidRPr="00C50FB2">
        <w:rPr>
          <w:rFonts w:ascii="Arial" w:hAnsi="Arial" w:cs="Arial"/>
          <w:b/>
          <w:bCs/>
          <w:i/>
          <w:iCs/>
          <w:kern w:val="0"/>
          <w:sz w:val="24"/>
          <w:szCs w:val="24"/>
          <w14:ligatures w14:val="none"/>
        </w:rPr>
        <w:t>UPDATE</w:t>
      </w:r>
      <w:r w:rsidR="00797AFA">
        <w:rPr>
          <w:rFonts w:ascii="Arial" w:hAnsi="Arial" w:cs="Arial"/>
          <w:b/>
          <w:bCs/>
          <w:i/>
          <w:iCs/>
          <w:kern w:val="0"/>
          <w:sz w:val="24"/>
          <w:szCs w:val="24"/>
          <w14:ligatures w14:val="none"/>
        </w:rPr>
        <w:t xml:space="preserve"> - #</w:t>
      </w:r>
      <w:proofErr w:type="gramEnd"/>
      <w:r w:rsidR="00797AFA">
        <w:rPr>
          <w:rFonts w:ascii="Arial" w:hAnsi="Arial" w:cs="Arial"/>
          <w:b/>
          <w:bCs/>
          <w:i/>
          <w:iCs/>
          <w:kern w:val="0"/>
          <w:sz w:val="24"/>
          <w:szCs w:val="24"/>
          <w14:ligatures w14:val="none"/>
        </w:rPr>
        <w:t>2</w:t>
      </w:r>
    </w:p>
    <w:p w14:paraId="63B36014" w14:textId="20F05F05" w:rsidR="00925D75" w:rsidRDefault="00925D75" w:rsidP="00F5411F">
      <w:pPr>
        <w:spacing w:after="0" w:line="240" w:lineRule="auto"/>
        <w:jc w:val="center"/>
        <w:rPr>
          <w:rFonts w:ascii="Arial" w:hAnsi="Arial" w:cs="Arial"/>
          <w:color w:val="050505"/>
          <w:sz w:val="24"/>
          <w:szCs w:val="24"/>
          <w:shd w:val="clear" w:color="auto" w:fill="FFFFFF"/>
        </w:rPr>
      </w:pPr>
    </w:p>
    <w:p w14:paraId="001C2CFC" w14:textId="72CD3BE5" w:rsidR="00C0391A" w:rsidRDefault="008150C4" w:rsidP="00F5411F">
      <w:pPr>
        <w:spacing w:after="0" w:line="240" w:lineRule="auto"/>
        <w:jc w:val="center"/>
        <w:rPr>
          <w:rFonts w:ascii="Arial" w:hAnsi="Arial" w:cs="Arial"/>
          <w:b/>
          <w:bCs/>
          <w:i/>
          <w:iCs/>
          <w:color w:val="050505"/>
          <w:sz w:val="24"/>
          <w:szCs w:val="24"/>
          <w:shd w:val="clear" w:color="auto" w:fill="FFFFFF"/>
        </w:rPr>
      </w:pPr>
      <w:r>
        <w:rPr>
          <w:rFonts w:ascii="Arial" w:hAnsi="Arial" w:cs="Arial"/>
          <w:b/>
          <w:bCs/>
          <w:i/>
          <w:iCs/>
          <w:color w:val="050505"/>
          <w:sz w:val="24"/>
          <w:szCs w:val="24"/>
          <w:shd w:val="clear" w:color="auto" w:fill="FFFFFF"/>
        </w:rPr>
        <w:t>E-VERIFY</w:t>
      </w:r>
      <w:r w:rsidR="00B95B04">
        <w:rPr>
          <w:rFonts w:ascii="Arial" w:hAnsi="Arial" w:cs="Arial"/>
          <w:b/>
          <w:bCs/>
          <w:i/>
          <w:iCs/>
          <w:color w:val="050505"/>
          <w:sz w:val="24"/>
          <w:szCs w:val="24"/>
          <w:shd w:val="clear" w:color="auto" w:fill="FFFFFF"/>
        </w:rPr>
        <w:t xml:space="preserve"> REQUIREMENTS</w:t>
      </w:r>
      <w:r w:rsidR="00E468A5">
        <w:rPr>
          <w:rFonts w:ascii="Arial" w:hAnsi="Arial" w:cs="Arial"/>
          <w:b/>
          <w:bCs/>
          <w:i/>
          <w:iCs/>
          <w:color w:val="050505"/>
          <w:sz w:val="24"/>
          <w:szCs w:val="24"/>
          <w:shd w:val="clear" w:color="auto" w:fill="FFFFFF"/>
        </w:rPr>
        <w:t xml:space="preserve"> FOR NONRESIDENTIAL CONTRACTORS</w:t>
      </w:r>
    </w:p>
    <w:p w14:paraId="4F60578A" w14:textId="77777777" w:rsidR="00E036F5" w:rsidRDefault="00E036F5" w:rsidP="00F5411F">
      <w:pPr>
        <w:spacing w:after="0" w:line="240" w:lineRule="auto"/>
        <w:jc w:val="center"/>
        <w:rPr>
          <w:rFonts w:ascii="Arial" w:hAnsi="Arial" w:cs="Arial"/>
          <w:b/>
          <w:bCs/>
          <w:i/>
          <w:iCs/>
          <w:color w:val="050505"/>
          <w:sz w:val="24"/>
          <w:szCs w:val="24"/>
          <w:shd w:val="clear" w:color="auto" w:fill="FFFFFF"/>
        </w:rPr>
      </w:pPr>
    </w:p>
    <w:p w14:paraId="2BC5CE4E" w14:textId="1D59CCFA" w:rsidR="00E468A5" w:rsidRPr="00E036F5" w:rsidRDefault="00E036F5" w:rsidP="00E468A5">
      <w:pPr>
        <w:spacing w:after="0" w:line="240" w:lineRule="auto"/>
        <w:jc w:val="both"/>
        <w:rPr>
          <w:rFonts w:ascii="Arial" w:hAnsi="Arial" w:cs="Arial"/>
          <w:sz w:val="24"/>
          <w:szCs w:val="24"/>
          <w:shd w:val="clear" w:color="auto" w:fill="FFFFFF"/>
        </w:rPr>
      </w:pPr>
      <w:r w:rsidRPr="00E036F5">
        <w:rPr>
          <w:rFonts w:ascii="Arial" w:hAnsi="Arial" w:cs="Arial"/>
          <w:sz w:val="24"/>
          <w:szCs w:val="24"/>
          <w:shd w:val="clear" w:color="auto" w:fill="FFFFFF"/>
        </w:rPr>
        <w:t>Governor DeWine signed HB 246 into law in December</w:t>
      </w:r>
      <w:r w:rsidRPr="00E036F5">
        <w:rPr>
          <w:rFonts w:ascii="Arial" w:hAnsi="Arial" w:cs="Arial"/>
          <w:sz w:val="24"/>
          <w:szCs w:val="24"/>
        </w:rPr>
        <w:t xml:space="preserve"> requiring nonresidential construction contractors, subcontractors, and labor brokers to use the federal E-Verify system to confirm the identity and work authorization of employees hired for nonresidential projects in Ohio. Employers must retain verification records and are prohibited from continuing to employ workers who receive a final </w:t>
      </w:r>
      <w:proofErr w:type="spellStart"/>
      <w:r w:rsidRPr="00E036F5">
        <w:rPr>
          <w:rFonts w:ascii="Arial" w:hAnsi="Arial" w:cs="Arial"/>
          <w:sz w:val="24"/>
          <w:szCs w:val="24"/>
        </w:rPr>
        <w:t>nonconfirmation</w:t>
      </w:r>
      <w:proofErr w:type="spellEnd"/>
      <w:r w:rsidRPr="00E036F5">
        <w:rPr>
          <w:rFonts w:ascii="Arial" w:hAnsi="Arial" w:cs="Arial"/>
          <w:sz w:val="24"/>
          <w:szCs w:val="24"/>
        </w:rPr>
        <w:t xml:space="preserve"> through E-Verify.</w:t>
      </w:r>
    </w:p>
    <w:p w14:paraId="4BB31DE8" w14:textId="77777777" w:rsidR="00B95B04" w:rsidRPr="00E036F5" w:rsidRDefault="00B95B04" w:rsidP="00B95B04">
      <w:pPr>
        <w:spacing w:after="0" w:line="240" w:lineRule="auto"/>
        <w:jc w:val="both"/>
        <w:rPr>
          <w:rFonts w:ascii="Arial" w:hAnsi="Arial" w:cs="Arial"/>
          <w:sz w:val="24"/>
          <w:szCs w:val="24"/>
          <w:shd w:val="clear" w:color="auto" w:fill="FFFFFF"/>
        </w:rPr>
      </w:pPr>
    </w:p>
    <w:p w14:paraId="2CAD4C78" w14:textId="53D601DA" w:rsidR="00B95B04" w:rsidRPr="00E036F5" w:rsidRDefault="00B95B04" w:rsidP="00B95B04">
      <w:pPr>
        <w:rPr>
          <w:rFonts w:ascii="Arial" w:hAnsi="Arial" w:cs="Arial"/>
          <w:sz w:val="24"/>
          <w:szCs w:val="24"/>
        </w:rPr>
      </w:pPr>
      <w:r w:rsidRPr="00E036F5">
        <w:rPr>
          <w:rFonts w:ascii="Arial" w:hAnsi="Arial" w:cs="Arial"/>
          <w:sz w:val="24"/>
          <w:szCs w:val="24"/>
        </w:rPr>
        <w:t>The A</w:t>
      </w:r>
      <w:r w:rsidR="00EA4473">
        <w:rPr>
          <w:rFonts w:ascii="Arial" w:hAnsi="Arial" w:cs="Arial"/>
          <w:sz w:val="24"/>
          <w:szCs w:val="24"/>
        </w:rPr>
        <w:t xml:space="preserve">ttorney </w:t>
      </w:r>
      <w:r w:rsidRPr="00E036F5">
        <w:rPr>
          <w:rFonts w:ascii="Arial" w:hAnsi="Arial" w:cs="Arial"/>
          <w:sz w:val="24"/>
          <w:szCs w:val="24"/>
        </w:rPr>
        <w:t>G</w:t>
      </w:r>
      <w:r w:rsidR="00EA4473">
        <w:rPr>
          <w:rFonts w:ascii="Arial" w:hAnsi="Arial" w:cs="Arial"/>
          <w:sz w:val="24"/>
          <w:szCs w:val="24"/>
        </w:rPr>
        <w:t>eneral</w:t>
      </w:r>
      <w:r w:rsidRPr="00E036F5">
        <w:rPr>
          <w:rFonts w:ascii="Arial" w:hAnsi="Arial" w:cs="Arial"/>
          <w:sz w:val="24"/>
          <w:szCs w:val="24"/>
        </w:rPr>
        <w:t xml:space="preserve"> has yet to put out </w:t>
      </w:r>
      <w:r w:rsidR="0052081F">
        <w:rPr>
          <w:rFonts w:ascii="Arial" w:hAnsi="Arial" w:cs="Arial"/>
          <w:sz w:val="24"/>
          <w:szCs w:val="24"/>
        </w:rPr>
        <w:t>any</w:t>
      </w:r>
      <w:r w:rsidR="00EA4473">
        <w:rPr>
          <w:rFonts w:ascii="Arial" w:hAnsi="Arial" w:cs="Arial"/>
          <w:sz w:val="24"/>
          <w:szCs w:val="24"/>
        </w:rPr>
        <w:t xml:space="preserve"> opinion</w:t>
      </w:r>
      <w:r w:rsidRPr="00E036F5">
        <w:rPr>
          <w:rFonts w:ascii="Arial" w:hAnsi="Arial" w:cs="Arial"/>
          <w:sz w:val="24"/>
          <w:szCs w:val="24"/>
        </w:rPr>
        <w:t xml:space="preserve"> or rule on implementation and enforcement, so there </w:t>
      </w:r>
      <w:r w:rsidR="0022667A">
        <w:rPr>
          <w:rFonts w:ascii="Arial" w:hAnsi="Arial" w:cs="Arial"/>
          <w:sz w:val="24"/>
          <w:szCs w:val="24"/>
        </w:rPr>
        <w:t>are still questions to be answered</w:t>
      </w:r>
      <w:r w:rsidRPr="00E036F5">
        <w:rPr>
          <w:rFonts w:ascii="Arial" w:hAnsi="Arial" w:cs="Arial"/>
          <w:sz w:val="24"/>
          <w:szCs w:val="24"/>
        </w:rPr>
        <w:t xml:space="preserve">.  In the meantime, </w:t>
      </w:r>
      <w:r w:rsidR="0022667A">
        <w:rPr>
          <w:rFonts w:ascii="Arial" w:hAnsi="Arial" w:cs="Arial"/>
          <w:sz w:val="24"/>
          <w:szCs w:val="24"/>
        </w:rPr>
        <w:t>below is</w:t>
      </w:r>
      <w:r w:rsidR="00342498">
        <w:rPr>
          <w:rFonts w:ascii="Arial" w:hAnsi="Arial" w:cs="Arial"/>
          <w:sz w:val="24"/>
          <w:szCs w:val="24"/>
        </w:rPr>
        <w:t xml:space="preserve"> some</w:t>
      </w:r>
      <w:r w:rsidR="0022667A">
        <w:rPr>
          <w:rFonts w:ascii="Arial" w:hAnsi="Arial" w:cs="Arial"/>
          <w:sz w:val="24"/>
          <w:szCs w:val="24"/>
        </w:rPr>
        <w:t xml:space="preserve"> information on the requirements</w:t>
      </w:r>
      <w:r w:rsidR="00E44D25">
        <w:rPr>
          <w:rFonts w:ascii="Arial" w:hAnsi="Arial" w:cs="Arial"/>
          <w:sz w:val="24"/>
          <w:szCs w:val="24"/>
        </w:rPr>
        <w:t xml:space="preserve">. </w:t>
      </w:r>
      <w:r w:rsidRPr="00E036F5">
        <w:rPr>
          <w:rFonts w:ascii="Arial" w:hAnsi="Arial" w:cs="Arial"/>
          <w:sz w:val="24"/>
          <w:szCs w:val="24"/>
        </w:rPr>
        <w:t xml:space="preserve"> </w:t>
      </w:r>
    </w:p>
    <w:p w14:paraId="7F22EACD" w14:textId="21A90440" w:rsidR="00B95B04" w:rsidRPr="00E036F5" w:rsidRDefault="00B95B04" w:rsidP="00B95B04">
      <w:pPr>
        <w:rPr>
          <w:rFonts w:ascii="Arial" w:hAnsi="Arial" w:cs="Arial"/>
          <w:sz w:val="24"/>
          <w:szCs w:val="24"/>
        </w:rPr>
      </w:pPr>
      <w:r w:rsidRPr="00E036F5">
        <w:rPr>
          <w:rFonts w:ascii="Arial" w:hAnsi="Arial" w:cs="Arial"/>
          <w:sz w:val="24"/>
          <w:szCs w:val="24"/>
        </w:rPr>
        <w:t xml:space="preserve">It is </w:t>
      </w:r>
      <w:r w:rsidR="00342498">
        <w:rPr>
          <w:rFonts w:ascii="Arial" w:hAnsi="Arial" w:cs="Arial"/>
          <w:sz w:val="24"/>
          <w:szCs w:val="24"/>
        </w:rPr>
        <w:t xml:space="preserve">OHBA’s </w:t>
      </w:r>
      <w:r w:rsidR="003B5001">
        <w:rPr>
          <w:rFonts w:ascii="Arial" w:hAnsi="Arial" w:cs="Arial"/>
          <w:sz w:val="24"/>
          <w:szCs w:val="24"/>
        </w:rPr>
        <w:t>understanding that</w:t>
      </w:r>
      <w:r w:rsidR="00342498">
        <w:rPr>
          <w:rFonts w:ascii="Arial" w:hAnsi="Arial" w:cs="Arial"/>
          <w:sz w:val="24"/>
          <w:szCs w:val="24"/>
        </w:rPr>
        <w:t xml:space="preserve"> the legislation is </w:t>
      </w:r>
      <w:r w:rsidRPr="00E036F5">
        <w:rPr>
          <w:rFonts w:ascii="Arial" w:hAnsi="Arial" w:cs="Arial"/>
          <w:sz w:val="24"/>
          <w:szCs w:val="24"/>
        </w:rPr>
        <w:t xml:space="preserve">supposed to </w:t>
      </w:r>
      <w:r w:rsidR="00342498">
        <w:rPr>
          <w:rFonts w:ascii="Arial" w:hAnsi="Arial" w:cs="Arial"/>
          <w:sz w:val="24"/>
          <w:szCs w:val="24"/>
        </w:rPr>
        <w:t>apply to h</w:t>
      </w:r>
      <w:r w:rsidRPr="00E036F5">
        <w:rPr>
          <w:rFonts w:ascii="Arial" w:hAnsi="Arial" w:cs="Arial"/>
          <w:sz w:val="24"/>
          <w:szCs w:val="24"/>
        </w:rPr>
        <w:t>ires</w:t>
      </w:r>
      <w:r w:rsidR="00342498">
        <w:rPr>
          <w:rFonts w:ascii="Arial" w:hAnsi="Arial" w:cs="Arial"/>
          <w:sz w:val="24"/>
          <w:szCs w:val="24"/>
        </w:rPr>
        <w:t xml:space="preserve">, as it is </w:t>
      </w:r>
      <w:r w:rsidRPr="00E036F5">
        <w:rPr>
          <w:rFonts w:ascii="Arial" w:hAnsi="Arial" w:cs="Arial"/>
          <w:sz w:val="24"/>
          <w:szCs w:val="24"/>
        </w:rPr>
        <w:t xml:space="preserve">illegal to </w:t>
      </w:r>
      <w:proofErr w:type="spellStart"/>
      <w:r w:rsidRPr="00E036F5">
        <w:rPr>
          <w:rFonts w:ascii="Arial" w:hAnsi="Arial" w:cs="Arial"/>
          <w:sz w:val="24"/>
          <w:szCs w:val="24"/>
        </w:rPr>
        <w:t>e</w:t>
      </w:r>
      <w:r w:rsidR="00342498">
        <w:rPr>
          <w:rFonts w:ascii="Arial" w:hAnsi="Arial" w:cs="Arial"/>
          <w:sz w:val="24"/>
          <w:szCs w:val="24"/>
        </w:rPr>
        <w:t>-</w:t>
      </w:r>
      <w:r w:rsidRPr="00E036F5">
        <w:rPr>
          <w:rFonts w:ascii="Arial" w:hAnsi="Arial" w:cs="Arial"/>
          <w:sz w:val="24"/>
          <w:szCs w:val="24"/>
        </w:rPr>
        <w:t>verify</w:t>
      </w:r>
      <w:proofErr w:type="spellEnd"/>
      <w:r w:rsidRPr="00E036F5">
        <w:rPr>
          <w:rFonts w:ascii="Arial" w:hAnsi="Arial" w:cs="Arial"/>
          <w:sz w:val="24"/>
          <w:szCs w:val="24"/>
        </w:rPr>
        <w:t xml:space="preserve"> existing employees </w:t>
      </w:r>
      <w:proofErr w:type="gramStart"/>
      <w:r w:rsidRPr="00E036F5">
        <w:rPr>
          <w:rFonts w:ascii="Arial" w:hAnsi="Arial" w:cs="Arial"/>
          <w:sz w:val="24"/>
          <w:szCs w:val="24"/>
        </w:rPr>
        <w:t>per</w:t>
      </w:r>
      <w:proofErr w:type="gramEnd"/>
      <w:r w:rsidRPr="00E036F5">
        <w:rPr>
          <w:rFonts w:ascii="Arial" w:hAnsi="Arial" w:cs="Arial"/>
          <w:sz w:val="24"/>
          <w:szCs w:val="24"/>
        </w:rPr>
        <w:t xml:space="preserve"> federal regs (unless it’s a FAR project). The LSC analysis is clear on that, however, the way the language is drafted could be construed otherwise. </w:t>
      </w:r>
      <w:r w:rsidR="001D15AC">
        <w:rPr>
          <w:rFonts w:ascii="Arial" w:hAnsi="Arial" w:cs="Arial"/>
          <w:sz w:val="24"/>
          <w:szCs w:val="24"/>
        </w:rPr>
        <w:t xml:space="preserve">The </w:t>
      </w:r>
      <w:r w:rsidRPr="00E036F5">
        <w:rPr>
          <w:rFonts w:ascii="Arial" w:hAnsi="Arial" w:cs="Arial"/>
          <w:sz w:val="24"/>
          <w:szCs w:val="24"/>
        </w:rPr>
        <w:t xml:space="preserve">commercial </w:t>
      </w:r>
      <w:r w:rsidR="001D15AC">
        <w:rPr>
          <w:rFonts w:ascii="Arial" w:hAnsi="Arial" w:cs="Arial"/>
          <w:sz w:val="24"/>
          <w:szCs w:val="24"/>
        </w:rPr>
        <w:t xml:space="preserve">contractor </w:t>
      </w:r>
      <w:r w:rsidRPr="00E036F5">
        <w:rPr>
          <w:rFonts w:ascii="Arial" w:hAnsi="Arial" w:cs="Arial"/>
          <w:sz w:val="24"/>
          <w:szCs w:val="24"/>
        </w:rPr>
        <w:t xml:space="preserve">groups plan to engage with AG’s office as it’s implemented to ensure that it only applies to new hires. </w:t>
      </w:r>
      <w:r w:rsidR="001D15AC">
        <w:rPr>
          <w:rFonts w:ascii="Arial" w:hAnsi="Arial" w:cs="Arial"/>
          <w:sz w:val="24"/>
          <w:szCs w:val="24"/>
        </w:rPr>
        <w:t>OHBA will continue to stay informed on</w:t>
      </w:r>
      <w:r w:rsidR="002D1319">
        <w:rPr>
          <w:rFonts w:ascii="Arial" w:hAnsi="Arial" w:cs="Arial"/>
          <w:sz w:val="24"/>
          <w:szCs w:val="24"/>
        </w:rPr>
        <w:t xml:space="preserve"> AG’s plans.  </w:t>
      </w:r>
      <w:r w:rsidRPr="00E036F5">
        <w:rPr>
          <w:rFonts w:ascii="Arial" w:hAnsi="Arial" w:cs="Arial"/>
          <w:sz w:val="24"/>
          <w:szCs w:val="24"/>
        </w:rPr>
        <w:t xml:space="preserve">Let </w:t>
      </w:r>
      <w:r w:rsidR="001D15AC">
        <w:rPr>
          <w:rFonts w:ascii="Arial" w:hAnsi="Arial" w:cs="Arial"/>
          <w:sz w:val="24"/>
          <w:szCs w:val="24"/>
        </w:rPr>
        <w:t>us</w:t>
      </w:r>
      <w:r w:rsidRPr="00E036F5">
        <w:rPr>
          <w:rFonts w:ascii="Arial" w:hAnsi="Arial" w:cs="Arial"/>
          <w:sz w:val="24"/>
          <w:szCs w:val="24"/>
        </w:rPr>
        <w:t xml:space="preserve"> know if you have any other questions.</w:t>
      </w:r>
    </w:p>
    <w:p w14:paraId="7996BE32" w14:textId="77777777" w:rsidR="00B95B04" w:rsidRPr="00E036F5" w:rsidRDefault="00B95B04" w:rsidP="00B95B04">
      <w:pPr>
        <w:spacing w:after="240"/>
        <w:rPr>
          <w:rFonts w:ascii="Arial" w:hAnsi="Arial" w:cs="Arial"/>
          <w:sz w:val="24"/>
          <w:szCs w:val="24"/>
        </w:rPr>
      </w:pPr>
      <w:r w:rsidRPr="00E036F5">
        <w:rPr>
          <w:rFonts w:ascii="Arial" w:hAnsi="Arial" w:cs="Arial"/>
          <w:b/>
          <w:bCs/>
          <w:sz w:val="24"/>
          <w:szCs w:val="24"/>
          <w:bdr w:val="single" w:sz="8" w:space="0" w:color="E5E7EB" w:frame="1"/>
        </w:rPr>
        <w:t>Contractors should begin preparing now to ensure compliance by the effective date.</w:t>
      </w:r>
    </w:p>
    <w:p w14:paraId="270B6A98" w14:textId="77777777" w:rsidR="00B95B04" w:rsidRPr="00E036F5" w:rsidRDefault="00B95B04" w:rsidP="00B95B04">
      <w:pPr>
        <w:numPr>
          <w:ilvl w:val="0"/>
          <w:numId w:val="19"/>
        </w:numPr>
        <w:spacing w:before="100" w:beforeAutospacing="1" w:after="60" w:line="240" w:lineRule="auto"/>
        <w:rPr>
          <w:rFonts w:ascii="Arial" w:eastAsia="Times New Roman" w:hAnsi="Arial" w:cs="Arial"/>
          <w:sz w:val="24"/>
          <w:szCs w:val="24"/>
        </w:rPr>
      </w:pPr>
      <w:r w:rsidRPr="00E036F5">
        <w:rPr>
          <w:rFonts w:ascii="Arial" w:eastAsia="Times New Roman" w:hAnsi="Arial" w:cs="Arial"/>
          <w:b/>
          <w:bCs/>
          <w:sz w:val="24"/>
          <w:szCs w:val="24"/>
          <w:bdr w:val="single" w:sz="8" w:space="0" w:color="E5E7EB" w:frame="1"/>
        </w:rPr>
        <w:t>Enroll in E-Verify:</w:t>
      </w:r>
      <w:r w:rsidRPr="00E036F5">
        <w:rPr>
          <w:rFonts w:ascii="Arial" w:eastAsia="Times New Roman" w:hAnsi="Arial" w:cs="Arial"/>
          <w:sz w:val="24"/>
          <w:szCs w:val="24"/>
          <w:bdr w:val="single" w:sz="8" w:space="0" w:color="E5E7EB" w:frame="1"/>
        </w:rPr>
        <w:t> Complete registration and confirm system access.</w:t>
      </w:r>
    </w:p>
    <w:p w14:paraId="7C050861" w14:textId="77777777" w:rsidR="00B95B04" w:rsidRPr="00E036F5" w:rsidRDefault="00B95B04" w:rsidP="00B95B04">
      <w:pPr>
        <w:numPr>
          <w:ilvl w:val="0"/>
          <w:numId w:val="19"/>
        </w:numPr>
        <w:spacing w:before="100" w:beforeAutospacing="1" w:after="60" w:line="240" w:lineRule="auto"/>
        <w:rPr>
          <w:rFonts w:ascii="Arial" w:eastAsia="Times New Roman" w:hAnsi="Arial" w:cs="Arial"/>
          <w:sz w:val="24"/>
          <w:szCs w:val="24"/>
        </w:rPr>
      </w:pPr>
      <w:r w:rsidRPr="00E036F5">
        <w:rPr>
          <w:rFonts w:ascii="Arial" w:eastAsia="Times New Roman" w:hAnsi="Arial" w:cs="Arial"/>
          <w:b/>
          <w:bCs/>
          <w:sz w:val="24"/>
          <w:szCs w:val="24"/>
          <w:bdr w:val="single" w:sz="8" w:space="0" w:color="E5E7EB" w:frame="1"/>
        </w:rPr>
        <w:t>Update Hiring Procedures:</w:t>
      </w:r>
      <w:r w:rsidRPr="00E036F5">
        <w:rPr>
          <w:rFonts w:ascii="Arial" w:eastAsia="Times New Roman" w:hAnsi="Arial" w:cs="Arial"/>
          <w:sz w:val="24"/>
          <w:szCs w:val="24"/>
          <w:bdr w:val="single" w:sz="8" w:space="0" w:color="E5E7EB" w:frame="1"/>
        </w:rPr>
        <w:t> Integrate E-Verify into onboarding for covered projects.</w:t>
      </w:r>
    </w:p>
    <w:p w14:paraId="681F7629" w14:textId="77777777" w:rsidR="00B95B04" w:rsidRPr="00E036F5" w:rsidRDefault="00B95B04" w:rsidP="00B95B04">
      <w:pPr>
        <w:numPr>
          <w:ilvl w:val="0"/>
          <w:numId w:val="19"/>
        </w:numPr>
        <w:spacing w:before="100" w:beforeAutospacing="1" w:after="60" w:line="240" w:lineRule="auto"/>
        <w:rPr>
          <w:rFonts w:ascii="Arial" w:eastAsia="Times New Roman" w:hAnsi="Arial" w:cs="Arial"/>
          <w:sz w:val="24"/>
          <w:szCs w:val="24"/>
        </w:rPr>
      </w:pPr>
      <w:r w:rsidRPr="00E036F5">
        <w:rPr>
          <w:rFonts w:ascii="Arial" w:eastAsia="Times New Roman" w:hAnsi="Arial" w:cs="Arial"/>
          <w:b/>
          <w:bCs/>
          <w:sz w:val="24"/>
          <w:szCs w:val="24"/>
          <w:bdr w:val="single" w:sz="8" w:space="0" w:color="E5E7EB" w:frame="1"/>
        </w:rPr>
        <w:t>Train Key Staff:</w:t>
      </w:r>
      <w:r w:rsidRPr="00E036F5">
        <w:rPr>
          <w:rFonts w:ascii="Arial" w:eastAsia="Times New Roman" w:hAnsi="Arial" w:cs="Arial"/>
          <w:sz w:val="24"/>
          <w:szCs w:val="24"/>
          <w:bdr w:val="single" w:sz="8" w:space="0" w:color="E5E7EB" w:frame="1"/>
        </w:rPr>
        <w:t xml:space="preserve"> Ensure HR and project leaders understand E-Verify and </w:t>
      </w:r>
      <w:proofErr w:type="spellStart"/>
      <w:r w:rsidRPr="00E036F5">
        <w:rPr>
          <w:rFonts w:ascii="Arial" w:eastAsia="Times New Roman" w:hAnsi="Arial" w:cs="Arial"/>
          <w:sz w:val="24"/>
          <w:szCs w:val="24"/>
          <w:bdr w:val="single" w:sz="8" w:space="0" w:color="E5E7EB" w:frame="1"/>
        </w:rPr>
        <w:t>nonconfirmation</w:t>
      </w:r>
      <w:proofErr w:type="spellEnd"/>
      <w:r w:rsidRPr="00E036F5">
        <w:rPr>
          <w:rFonts w:ascii="Arial" w:eastAsia="Times New Roman" w:hAnsi="Arial" w:cs="Arial"/>
          <w:sz w:val="24"/>
          <w:szCs w:val="24"/>
          <w:bdr w:val="single" w:sz="8" w:space="0" w:color="E5E7EB" w:frame="1"/>
        </w:rPr>
        <w:t xml:space="preserve"> rules.</w:t>
      </w:r>
    </w:p>
    <w:p w14:paraId="1A04E5BA" w14:textId="77777777" w:rsidR="00B95B04" w:rsidRPr="00E036F5" w:rsidRDefault="00B95B04" w:rsidP="00B95B04">
      <w:pPr>
        <w:numPr>
          <w:ilvl w:val="0"/>
          <w:numId w:val="19"/>
        </w:numPr>
        <w:spacing w:before="100" w:beforeAutospacing="1" w:after="60" w:line="240" w:lineRule="auto"/>
        <w:rPr>
          <w:rFonts w:ascii="Arial" w:eastAsia="Times New Roman" w:hAnsi="Arial" w:cs="Arial"/>
          <w:sz w:val="24"/>
          <w:szCs w:val="24"/>
        </w:rPr>
      </w:pPr>
      <w:r w:rsidRPr="00E036F5">
        <w:rPr>
          <w:rFonts w:ascii="Arial" w:eastAsia="Times New Roman" w:hAnsi="Arial" w:cs="Arial"/>
          <w:b/>
          <w:bCs/>
          <w:sz w:val="24"/>
          <w:szCs w:val="24"/>
          <w:bdr w:val="single" w:sz="8" w:space="0" w:color="E5E7EB" w:frame="1"/>
        </w:rPr>
        <w:t>Review Subcontractors:</w:t>
      </w:r>
      <w:r w:rsidRPr="00E036F5">
        <w:rPr>
          <w:rFonts w:ascii="Arial" w:eastAsia="Times New Roman" w:hAnsi="Arial" w:cs="Arial"/>
          <w:sz w:val="24"/>
          <w:szCs w:val="24"/>
          <w:bdr w:val="single" w:sz="8" w:space="0" w:color="E5E7EB" w:frame="1"/>
        </w:rPr>
        <w:t> Confirm subcontractors and labor brokers are prepared to comply.</w:t>
      </w:r>
    </w:p>
    <w:p w14:paraId="48EDDA73" w14:textId="77777777" w:rsidR="00B95B04" w:rsidRPr="002D1319" w:rsidRDefault="00B95B04" w:rsidP="00B95B04">
      <w:pPr>
        <w:numPr>
          <w:ilvl w:val="0"/>
          <w:numId w:val="19"/>
        </w:numPr>
        <w:spacing w:before="100" w:beforeAutospacing="1" w:after="60" w:line="240" w:lineRule="auto"/>
        <w:rPr>
          <w:rFonts w:ascii="Arial" w:eastAsia="Times New Roman" w:hAnsi="Arial" w:cs="Arial"/>
          <w:sz w:val="24"/>
          <w:szCs w:val="24"/>
        </w:rPr>
      </w:pPr>
      <w:r w:rsidRPr="00E036F5">
        <w:rPr>
          <w:rFonts w:ascii="Arial" w:eastAsia="Times New Roman" w:hAnsi="Arial" w:cs="Arial"/>
          <w:b/>
          <w:bCs/>
          <w:sz w:val="24"/>
          <w:szCs w:val="24"/>
          <w:bdr w:val="single" w:sz="8" w:space="0" w:color="E5E7EB" w:frame="1"/>
        </w:rPr>
        <w:t>Assess Risk Areas:</w:t>
      </w:r>
      <w:r w:rsidRPr="00E036F5">
        <w:rPr>
          <w:rFonts w:ascii="Arial" w:eastAsia="Times New Roman" w:hAnsi="Arial" w:cs="Arial"/>
          <w:sz w:val="24"/>
          <w:szCs w:val="24"/>
          <w:bdr w:val="single" w:sz="8" w:space="0" w:color="E5E7EB" w:frame="1"/>
        </w:rPr>
        <w:t> Identify gaps in recordkeeping, oversight, and project classification.</w:t>
      </w:r>
    </w:p>
    <w:p w14:paraId="4767C07A" w14:textId="77777777" w:rsidR="002D1319" w:rsidRPr="00E036F5" w:rsidRDefault="002D1319" w:rsidP="002D1319">
      <w:pPr>
        <w:spacing w:before="100" w:beforeAutospacing="1" w:after="60" w:line="240" w:lineRule="auto"/>
        <w:rPr>
          <w:rFonts w:ascii="Arial" w:eastAsia="Times New Roman" w:hAnsi="Arial" w:cs="Arial"/>
          <w:sz w:val="24"/>
          <w:szCs w:val="24"/>
        </w:rPr>
      </w:pPr>
    </w:p>
    <w:p w14:paraId="67E24B5C" w14:textId="77777777" w:rsidR="00B95B04" w:rsidRPr="00E036F5" w:rsidRDefault="00B95B04" w:rsidP="00B95B04">
      <w:pPr>
        <w:spacing w:after="240"/>
        <w:rPr>
          <w:rFonts w:ascii="Arial" w:hAnsi="Arial" w:cs="Arial"/>
          <w:sz w:val="24"/>
          <w:szCs w:val="24"/>
        </w:rPr>
      </w:pPr>
      <w:r w:rsidRPr="00E036F5">
        <w:rPr>
          <w:rFonts w:ascii="Arial" w:hAnsi="Arial" w:cs="Arial"/>
          <w:b/>
          <w:bCs/>
          <w:sz w:val="24"/>
          <w:szCs w:val="24"/>
          <w:bdr w:val="single" w:sz="8" w:space="0" w:color="E5E7EB" w:frame="1"/>
        </w:rPr>
        <w:lastRenderedPageBreak/>
        <w:t>Resources</w:t>
      </w:r>
    </w:p>
    <w:p w14:paraId="6F72039A" w14:textId="77777777" w:rsidR="00B95B04" w:rsidRPr="00E036F5" w:rsidRDefault="00B95B04" w:rsidP="00B95B04">
      <w:pPr>
        <w:numPr>
          <w:ilvl w:val="0"/>
          <w:numId w:val="20"/>
        </w:numPr>
        <w:spacing w:before="100" w:beforeAutospacing="1" w:after="60" w:line="240" w:lineRule="auto"/>
        <w:rPr>
          <w:rFonts w:ascii="Arial" w:eastAsia="Times New Roman" w:hAnsi="Arial" w:cs="Arial"/>
          <w:sz w:val="24"/>
          <w:szCs w:val="24"/>
        </w:rPr>
      </w:pPr>
      <w:hyperlink r:id="rId11" w:tgtFrame="_blank" w:history="1">
        <w:r w:rsidRPr="00E036F5">
          <w:rPr>
            <w:rStyle w:val="Hyperlink"/>
            <w:rFonts w:ascii="Arial" w:eastAsia="Times New Roman" w:hAnsi="Arial" w:cs="Arial"/>
            <w:b/>
            <w:bCs/>
            <w:color w:val="auto"/>
            <w:sz w:val="24"/>
            <w:szCs w:val="24"/>
            <w:bdr w:val="single" w:sz="8" w:space="0" w:color="E5E7EB" w:frame="1"/>
          </w:rPr>
          <w:t>E-Verify Home Page (USCIS)</w:t>
        </w:r>
      </w:hyperlink>
      <w:r w:rsidRPr="00E036F5">
        <w:rPr>
          <w:rFonts w:ascii="Arial" w:eastAsia="Times New Roman" w:hAnsi="Arial" w:cs="Arial"/>
          <w:b/>
          <w:bCs/>
          <w:sz w:val="24"/>
          <w:szCs w:val="24"/>
          <w:bdr w:val="single" w:sz="8" w:space="0" w:color="E5E7EB" w:frame="1"/>
        </w:rPr>
        <w:t>: </w:t>
      </w:r>
      <w:r w:rsidRPr="00E036F5">
        <w:rPr>
          <w:rFonts w:ascii="Arial" w:eastAsia="Times New Roman" w:hAnsi="Arial" w:cs="Arial"/>
          <w:sz w:val="24"/>
          <w:szCs w:val="24"/>
          <w:bdr w:val="single" w:sz="8" w:space="0" w:color="E5E7EB" w:frame="1"/>
        </w:rPr>
        <w:t>Overview of the program, eligibility, and system access.</w:t>
      </w:r>
    </w:p>
    <w:p w14:paraId="04011C77" w14:textId="77777777" w:rsidR="00B95B04" w:rsidRPr="00E036F5" w:rsidRDefault="00B95B04" w:rsidP="00B95B04">
      <w:pPr>
        <w:numPr>
          <w:ilvl w:val="0"/>
          <w:numId w:val="20"/>
        </w:numPr>
        <w:spacing w:before="100" w:beforeAutospacing="1" w:after="60" w:line="240" w:lineRule="auto"/>
        <w:rPr>
          <w:rFonts w:ascii="Arial" w:eastAsia="Times New Roman" w:hAnsi="Arial" w:cs="Arial"/>
          <w:sz w:val="24"/>
          <w:szCs w:val="24"/>
        </w:rPr>
      </w:pPr>
      <w:hyperlink r:id="rId12" w:tgtFrame="_blank" w:history="1">
        <w:r w:rsidRPr="00E036F5">
          <w:rPr>
            <w:rStyle w:val="Hyperlink"/>
            <w:rFonts w:ascii="Arial" w:eastAsia="Times New Roman" w:hAnsi="Arial" w:cs="Arial"/>
            <w:b/>
            <w:bCs/>
            <w:color w:val="auto"/>
            <w:sz w:val="24"/>
            <w:szCs w:val="24"/>
            <w:bdr w:val="single" w:sz="8" w:space="0" w:color="E5E7EB" w:frame="1"/>
          </w:rPr>
          <w:t>Enroll in E-Verify</w:t>
        </w:r>
      </w:hyperlink>
      <w:r w:rsidRPr="00E036F5">
        <w:rPr>
          <w:rFonts w:ascii="Arial" w:eastAsia="Times New Roman" w:hAnsi="Arial" w:cs="Arial"/>
          <w:b/>
          <w:bCs/>
          <w:sz w:val="24"/>
          <w:szCs w:val="24"/>
          <w:bdr w:val="single" w:sz="8" w:space="0" w:color="E5E7EB" w:frame="1"/>
        </w:rPr>
        <w:t>:</w:t>
      </w:r>
      <w:r w:rsidRPr="00E036F5">
        <w:rPr>
          <w:rFonts w:ascii="Arial" w:eastAsia="Times New Roman" w:hAnsi="Arial" w:cs="Arial"/>
          <w:sz w:val="24"/>
          <w:szCs w:val="24"/>
          <w:bdr w:val="single" w:sz="8" w:space="0" w:color="E5E7EB" w:frame="1"/>
        </w:rPr>
        <w:t>  Step-by-step enrollment for employers and hiring sites.</w:t>
      </w:r>
    </w:p>
    <w:p w14:paraId="39ADBBE6" w14:textId="77777777" w:rsidR="00B95B04" w:rsidRPr="00E036F5" w:rsidRDefault="00B95B04" w:rsidP="00B95B04">
      <w:pPr>
        <w:numPr>
          <w:ilvl w:val="0"/>
          <w:numId w:val="20"/>
        </w:numPr>
        <w:spacing w:before="100" w:beforeAutospacing="1" w:after="60" w:line="240" w:lineRule="auto"/>
        <w:rPr>
          <w:rFonts w:ascii="Arial" w:eastAsia="Times New Roman" w:hAnsi="Arial" w:cs="Arial"/>
          <w:sz w:val="24"/>
          <w:szCs w:val="24"/>
        </w:rPr>
      </w:pPr>
      <w:hyperlink r:id="rId13" w:tgtFrame="_blank" w:history="1">
        <w:r w:rsidRPr="00E036F5">
          <w:rPr>
            <w:rStyle w:val="Hyperlink"/>
            <w:rFonts w:ascii="Arial" w:eastAsia="Times New Roman" w:hAnsi="Arial" w:cs="Arial"/>
            <w:b/>
            <w:bCs/>
            <w:color w:val="auto"/>
            <w:sz w:val="24"/>
            <w:szCs w:val="24"/>
            <w:bdr w:val="single" w:sz="8" w:space="0" w:color="E5E7EB" w:frame="1"/>
          </w:rPr>
          <w:t>E-Verify User Manual (Employers)</w:t>
        </w:r>
      </w:hyperlink>
      <w:r w:rsidRPr="00E036F5">
        <w:rPr>
          <w:rFonts w:ascii="Arial" w:eastAsia="Times New Roman" w:hAnsi="Arial" w:cs="Arial"/>
          <w:b/>
          <w:bCs/>
          <w:sz w:val="24"/>
          <w:szCs w:val="24"/>
          <w:bdr w:val="single" w:sz="8" w:space="0" w:color="E5E7EB" w:frame="1"/>
        </w:rPr>
        <w:t>: </w:t>
      </w:r>
      <w:r w:rsidRPr="00E036F5">
        <w:rPr>
          <w:rFonts w:ascii="Arial" w:eastAsia="Times New Roman" w:hAnsi="Arial" w:cs="Arial"/>
          <w:sz w:val="24"/>
          <w:szCs w:val="24"/>
          <w:bdr w:val="single" w:sz="8" w:space="0" w:color="E5E7EB" w:frame="1"/>
        </w:rPr>
        <w:t>Comprehensive guidance on how to use E-Verify, including timelines and case handling.</w:t>
      </w:r>
    </w:p>
    <w:p w14:paraId="590E4902" w14:textId="77777777" w:rsidR="00B95B04" w:rsidRPr="00E036F5" w:rsidRDefault="00B95B04" w:rsidP="00B95B04">
      <w:pPr>
        <w:numPr>
          <w:ilvl w:val="0"/>
          <w:numId w:val="20"/>
        </w:numPr>
        <w:spacing w:before="100" w:beforeAutospacing="1" w:after="60" w:line="240" w:lineRule="auto"/>
        <w:rPr>
          <w:rFonts w:ascii="Helvetica" w:eastAsia="Times New Roman" w:hAnsi="Helvetica" w:cs="Helvetica"/>
        </w:rPr>
      </w:pPr>
      <w:hyperlink r:id="rId14" w:tgtFrame="_blank" w:history="1">
        <w:r w:rsidRPr="00E036F5">
          <w:rPr>
            <w:rStyle w:val="Hyperlink"/>
            <w:rFonts w:ascii="Helvetica" w:eastAsia="Times New Roman" w:hAnsi="Helvetica" w:cs="Helvetica"/>
            <w:b/>
            <w:bCs/>
            <w:color w:val="auto"/>
            <w:sz w:val="21"/>
            <w:szCs w:val="21"/>
            <w:bdr w:val="single" w:sz="8" w:space="0" w:color="E5E7EB" w:frame="1"/>
          </w:rPr>
          <w:t>E-Verify Employer Responsibilities</w:t>
        </w:r>
      </w:hyperlink>
      <w:r w:rsidRPr="00E036F5">
        <w:rPr>
          <w:rFonts w:ascii="Helvetica" w:eastAsia="Times New Roman" w:hAnsi="Helvetica" w:cs="Helvetica"/>
          <w:b/>
          <w:bCs/>
          <w:sz w:val="21"/>
          <w:szCs w:val="21"/>
          <w:bdr w:val="single" w:sz="8" w:space="0" w:color="E5E7EB" w:frame="1"/>
        </w:rPr>
        <w:t>: </w:t>
      </w:r>
      <w:r w:rsidRPr="00E036F5">
        <w:rPr>
          <w:rFonts w:ascii="Helvetica" w:eastAsia="Times New Roman" w:hAnsi="Helvetica" w:cs="Helvetica"/>
          <w:sz w:val="21"/>
          <w:szCs w:val="21"/>
          <w:bdr w:val="single" w:sz="8" w:space="0" w:color="E5E7EB" w:frame="1"/>
        </w:rPr>
        <w:t>Explains employer obligations, anti-discrimination rules, and proper use.</w:t>
      </w:r>
    </w:p>
    <w:p w14:paraId="1413C57E" w14:textId="77777777" w:rsidR="00B95B04" w:rsidRPr="00E036F5" w:rsidRDefault="00B95B04" w:rsidP="00B95B04">
      <w:pPr>
        <w:numPr>
          <w:ilvl w:val="0"/>
          <w:numId w:val="20"/>
        </w:numPr>
        <w:spacing w:before="100" w:beforeAutospacing="1" w:after="60" w:line="240" w:lineRule="auto"/>
        <w:rPr>
          <w:rFonts w:ascii="Helvetica" w:eastAsia="Times New Roman" w:hAnsi="Helvetica" w:cs="Helvetica"/>
        </w:rPr>
      </w:pPr>
      <w:hyperlink r:id="rId15" w:tgtFrame="_blank" w:history="1">
        <w:r w:rsidRPr="00E036F5">
          <w:rPr>
            <w:rStyle w:val="Hyperlink"/>
            <w:rFonts w:ascii="Helvetica" w:eastAsia="Times New Roman" w:hAnsi="Helvetica" w:cs="Helvetica"/>
            <w:b/>
            <w:bCs/>
            <w:color w:val="auto"/>
            <w:sz w:val="21"/>
            <w:szCs w:val="21"/>
            <w:bdr w:val="single" w:sz="8" w:space="0" w:color="E5E7EB" w:frame="1"/>
          </w:rPr>
          <w:t>E-Verify Employer Resources</w:t>
        </w:r>
      </w:hyperlink>
      <w:r w:rsidRPr="00E036F5">
        <w:rPr>
          <w:rFonts w:ascii="Helvetica" w:eastAsia="Times New Roman" w:hAnsi="Helvetica" w:cs="Helvetica"/>
          <w:sz w:val="21"/>
          <w:szCs w:val="21"/>
          <w:bdr w:val="single" w:sz="8" w:space="0" w:color="E5E7EB" w:frame="1"/>
        </w:rPr>
        <w:t>: Checklists, videos, and other resources to help employers understand their responsibilities and simplify the hiring process.</w:t>
      </w:r>
    </w:p>
    <w:p w14:paraId="42404397" w14:textId="54122977" w:rsidR="00B95B04" w:rsidRPr="002D1319" w:rsidRDefault="00B95B04" w:rsidP="00B95B04">
      <w:pPr>
        <w:numPr>
          <w:ilvl w:val="0"/>
          <w:numId w:val="20"/>
        </w:numPr>
        <w:spacing w:before="100" w:beforeAutospacing="1" w:after="60" w:line="240" w:lineRule="auto"/>
        <w:rPr>
          <w:rFonts w:ascii="Helvetica" w:eastAsia="Times New Roman" w:hAnsi="Helvetica" w:cs="Helvetica"/>
        </w:rPr>
      </w:pPr>
      <w:hyperlink r:id="rId16" w:tgtFrame="_blank" w:history="1">
        <w:r w:rsidRPr="00E036F5">
          <w:rPr>
            <w:rStyle w:val="Hyperlink"/>
            <w:rFonts w:ascii="Helvetica" w:eastAsia="Times New Roman" w:hAnsi="Helvetica" w:cs="Helvetica"/>
            <w:b/>
            <w:bCs/>
            <w:color w:val="auto"/>
            <w:sz w:val="21"/>
            <w:szCs w:val="21"/>
            <w:bdr w:val="single" w:sz="8" w:space="0" w:color="E5E7EB" w:frame="1"/>
          </w:rPr>
          <w:t>E-Verify Online Training (Webinars &amp; Tutorials)</w:t>
        </w:r>
      </w:hyperlink>
      <w:r w:rsidRPr="00E036F5">
        <w:rPr>
          <w:rFonts w:ascii="Helvetica" w:eastAsia="Times New Roman" w:hAnsi="Helvetica" w:cs="Helvetica"/>
          <w:b/>
          <w:bCs/>
          <w:sz w:val="21"/>
          <w:szCs w:val="21"/>
          <w:bdr w:val="single" w:sz="8" w:space="0" w:color="E5E7EB" w:frame="1"/>
        </w:rPr>
        <w:t>:  </w:t>
      </w:r>
      <w:r w:rsidRPr="00E036F5">
        <w:rPr>
          <w:rFonts w:ascii="Helvetica" w:eastAsia="Times New Roman" w:hAnsi="Helvetica" w:cs="Helvetica"/>
          <w:sz w:val="21"/>
          <w:szCs w:val="21"/>
          <w:bdr w:val="single" w:sz="8" w:space="0" w:color="E5E7EB" w:frame="1"/>
        </w:rPr>
        <w:t>Free, on-demand training for HR staff and hiring managers.</w:t>
      </w:r>
    </w:p>
    <w:p w14:paraId="5DDC4AE9" w14:textId="77777777" w:rsidR="00B95B04" w:rsidRPr="00E036F5" w:rsidRDefault="00B95B04" w:rsidP="00B95B04">
      <w:pPr>
        <w:spacing w:after="0" w:line="240" w:lineRule="auto"/>
        <w:jc w:val="both"/>
        <w:rPr>
          <w:rFonts w:ascii="Arial" w:hAnsi="Arial" w:cs="Arial"/>
          <w:sz w:val="24"/>
          <w:szCs w:val="24"/>
          <w:shd w:val="clear" w:color="auto" w:fill="FFFFFF"/>
        </w:rPr>
      </w:pPr>
    </w:p>
    <w:p w14:paraId="2A239881" w14:textId="77777777" w:rsidR="00C0391A" w:rsidRPr="00E036F5" w:rsidRDefault="00C0391A" w:rsidP="008248C1">
      <w:pPr>
        <w:spacing w:after="0" w:line="240" w:lineRule="auto"/>
        <w:jc w:val="both"/>
        <w:rPr>
          <w:rFonts w:ascii="Arial" w:hAnsi="Arial" w:cs="Arial"/>
          <w:b/>
          <w:bCs/>
          <w:i/>
          <w:iCs/>
          <w:sz w:val="24"/>
          <w:szCs w:val="24"/>
          <w:shd w:val="clear" w:color="auto" w:fill="FFFFFF"/>
        </w:rPr>
      </w:pPr>
    </w:p>
    <w:p w14:paraId="143AB4E6" w14:textId="1667E0B1" w:rsidR="00FE4400" w:rsidRPr="00E036F5" w:rsidRDefault="005D2FA4" w:rsidP="008248C1">
      <w:pPr>
        <w:spacing w:after="0" w:line="240" w:lineRule="auto"/>
        <w:jc w:val="both"/>
        <w:rPr>
          <w:rFonts w:ascii="Arial" w:hAnsi="Arial" w:cs="Arial"/>
          <w:sz w:val="24"/>
          <w:szCs w:val="24"/>
          <w:shd w:val="clear" w:color="auto" w:fill="FFFFFF"/>
        </w:rPr>
      </w:pPr>
      <w:r w:rsidRPr="00E036F5">
        <w:rPr>
          <w:rFonts w:ascii="Arial" w:hAnsi="Arial" w:cs="Arial"/>
          <w:sz w:val="24"/>
          <w:szCs w:val="24"/>
          <w:shd w:val="clear" w:color="auto" w:fill="FFFFFF"/>
        </w:rPr>
        <w:t>Please contact OHBA with any questions</w:t>
      </w:r>
      <w:r w:rsidR="008248C1" w:rsidRPr="00E036F5">
        <w:rPr>
          <w:rFonts w:ascii="Arial" w:hAnsi="Arial" w:cs="Arial"/>
          <w:sz w:val="24"/>
          <w:szCs w:val="24"/>
          <w:shd w:val="clear" w:color="auto" w:fill="FFFFFF"/>
        </w:rPr>
        <w:t xml:space="preserve"> 614-228-6647.</w:t>
      </w:r>
    </w:p>
    <w:p w14:paraId="71C2FC12" w14:textId="77777777" w:rsidR="008248C1" w:rsidRDefault="008248C1" w:rsidP="008248C1">
      <w:pPr>
        <w:spacing w:after="0" w:line="240" w:lineRule="auto"/>
        <w:jc w:val="both"/>
        <w:rPr>
          <w:rFonts w:ascii="Arial" w:hAnsi="Arial" w:cs="Arial"/>
          <w:sz w:val="24"/>
          <w:szCs w:val="24"/>
          <w:shd w:val="clear" w:color="auto" w:fill="FFFFFF"/>
        </w:rPr>
      </w:pPr>
    </w:p>
    <w:p w14:paraId="5B8F6757" w14:textId="53E776C6" w:rsidR="008801FC" w:rsidRDefault="008801FC" w:rsidP="008801FC">
      <w:pPr>
        <w:spacing w:after="0" w:line="240" w:lineRule="auto"/>
        <w:jc w:val="center"/>
        <w:rPr>
          <w:rFonts w:ascii="Arial" w:hAnsi="Arial" w:cs="Arial"/>
          <w:b/>
          <w:bCs/>
          <w:i/>
          <w:iCs/>
          <w:sz w:val="24"/>
          <w:szCs w:val="24"/>
          <w:shd w:val="clear" w:color="auto" w:fill="FFFFFF"/>
        </w:rPr>
      </w:pPr>
      <w:r>
        <w:rPr>
          <w:rFonts w:ascii="Arial" w:hAnsi="Arial" w:cs="Arial"/>
          <w:b/>
          <w:bCs/>
          <w:i/>
          <w:iCs/>
          <w:sz w:val="24"/>
          <w:szCs w:val="24"/>
          <w:shd w:val="clear" w:color="auto" w:fill="FFFFFF"/>
        </w:rPr>
        <w:t>SAVE THE DATE</w:t>
      </w:r>
    </w:p>
    <w:p w14:paraId="15DB3240" w14:textId="77777777" w:rsidR="008801FC" w:rsidRDefault="008801FC" w:rsidP="008801FC">
      <w:pPr>
        <w:spacing w:after="0" w:line="240" w:lineRule="auto"/>
        <w:jc w:val="center"/>
        <w:rPr>
          <w:rFonts w:ascii="Arial" w:hAnsi="Arial" w:cs="Arial"/>
          <w:b/>
          <w:bCs/>
          <w:i/>
          <w:iCs/>
          <w:sz w:val="24"/>
          <w:szCs w:val="24"/>
          <w:shd w:val="clear" w:color="auto" w:fill="FFFFFF"/>
        </w:rPr>
      </w:pPr>
    </w:p>
    <w:p w14:paraId="0E194009" w14:textId="4758A99F" w:rsidR="008801FC" w:rsidRPr="008801FC" w:rsidRDefault="008801FC" w:rsidP="008801FC">
      <w:pPr>
        <w:spacing w:after="0" w:line="240" w:lineRule="auto"/>
        <w:rPr>
          <w:rFonts w:ascii="Arial" w:hAnsi="Arial" w:cs="Arial"/>
          <w:sz w:val="24"/>
          <w:szCs w:val="24"/>
          <w:shd w:val="clear" w:color="auto" w:fill="FFFFFF"/>
        </w:rPr>
      </w:pPr>
      <w:r>
        <w:rPr>
          <w:rFonts w:ascii="Arial" w:hAnsi="Arial" w:cs="Arial"/>
          <w:sz w:val="24"/>
          <w:szCs w:val="24"/>
          <w:shd w:val="clear" w:color="auto" w:fill="FFFFFF"/>
        </w:rPr>
        <w:t xml:space="preserve">OHBA Spring Organizational Meeting is scheduled for March </w:t>
      </w:r>
      <w:r w:rsidR="006A68EC">
        <w:rPr>
          <w:rFonts w:ascii="Arial" w:hAnsi="Arial" w:cs="Arial"/>
          <w:sz w:val="24"/>
          <w:szCs w:val="24"/>
          <w:shd w:val="clear" w:color="auto" w:fill="FFFFFF"/>
        </w:rPr>
        <w:t xml:space="preserve">25, 2026, at The Athletic Club of Columbus.  Detailed information will be </w:t>
      </w:r>
      <w:r w:rsidR="00E97C82">
        <w:rPr>
          <w:rFonts w:ascii="Arial" w:hAnsi="Arial" w:cs="Arial"/>
          <w:sz w:val="24"/>
          <w:szCs w:val="24"/>
          <w:shd w:val="clear" w:color="auto" w:fill="FFFFFF"/>
        </w:rPr>
        <w:t>e-</w:t>
      </w:r>
      <w:r w:rsidR="006A68EC">
        <w:rPr>
          <w:rFonts w:ascii="Arial" w:hAnsi="Arial" w:cs="Arial"/>
          <w:sz w:val="24"/>
          <w:szCs w:val="24"/>
          <w:shd w:val="clear" w:color="auto" w:fill="FFFFFF"/>
        </w:rPr>
        <w:t>mailed out soon.</w:t>
      </w:r>
    </w:p>
    <w:p w14:paraId="681C2E99" w14:textId="77777777" w:rsidR="008801FC" w:rsidRDefault="008801FC" w:rsidP="008248C1">
      <w:pPr>
        <w:spacing w:after="0" w:line="240" w:lineRule="auto"/>
        <w:jc w:val="both"/>
        <w:rPr>
          <w:rFonts w:ascii="Arial" w:hAnsi="Arial" w:cs="Arial"/>
          <w:sz w:val="24"/>
          <w:szCs w:val="24"/>
          <w:shd w:val="clear" w:color="auto" w:fill="FFFFFF"/>
        </w:rPr>
      </w:pPr>
    </w:p>
    <w:p w14:paraId="2A3CEA8A" w14:textId="77777777" w:rsidR="008801FC" w:rsidRPr="00E036F5" w:rsidRDefault="008801FC" w:rsidP="008248C1">
      <w:pPr>
        <w:spacing w:after="0" w:line="240" w:lineRule="auto"/>
        <w:jc w:val="both"/>
        <w:rPr>
          <w:rFonts w:ascii="Arial" w:hAnsi="Arial" w:cs="Arial"/>
          <w:sz w:val="24"/>
          <w:szCs w:val="24"/>
          <w:shd w:val="clear" w:color="auto" w:fill="FFFFFF"/>
        </w:rPr>
      </w:pPr>
    </w:p>
    <w:p w14:paraId="09D525BE" w14:textId="7CA38A30" w:rsidR="008248C1" w:rsidRPr="00E036F5" w:rsidRDefault="008248C1" w:rsidP="008248C1">
      <w:pPr>
        <w:spacing w:after="0" w:line="240" w:lineRule="auto"/>
        <w:jc w:val="both"/>
        <w:rPr>
          <w:rFonts w:ascii="Arial" w:hAnsi="Arial" w:cs="Arial"/>
          <w:b/>
          <w:bCs/>
          <w:sz w:val="24"/>
          <w:szCs w:val="24"/>
          <w:shd w:val="clear" w:color="auto" w:fill="FFFFFF"/>
        </w:rPr>
      </w:pPr>
      <w:r w:rsidRPr="00E036F5">
        <w:rPr>
          <w:rFonts w:ascii="Arial" w:hAnsi="Arial" w:cs="Arial"/>
          <w:b/>
          <w:bCs/>
          <w:sz w:val="24"/>
          <w:szCs w:val="24"/>
          <w:shd w:val="clear" w:color="auto" w:fill="FFFFFF"/>
        </w:rPr>
        <w:t>Reminder, OHBA’s new office address is 65 E. State St., Suite 850, Columbus, OH 43215.</w:t>
      </w:r>
    </w:p>
    <w:p w14:paraId="01325AB1" w14:textId="77777777" w:rsidR="001F3976" w:rsidRPr="00E036F5" w:rsidRDefault="001F3976" w:rsidP="001F3976">
      <w:pPr>
        <w:pStyle w:val="ListParagraph"/>
        <w:spacing w:after="0" w:line="240" w:lineRule="auto"/>
        <w:ind w:left="1440"/>
        <w:jc w:val="both"/>
        <w:rPr>
          <w:rFonts w:ascii="Arial" w:hAnsi="Arial" w:cs="Arial"/>
          <w:sz w:val="24"/>
          <w:szCs w:val="24"/>
          <w:shd w:val="clear" w:color="auto" w:fill="FFFFFF"/>
        </w:rPr>
      </w:pPr>
    </w:p>
    <w:p w14:paraId="37929CD4" w14:textId="77777777" w:rsidR="001F3976" w:rsidRPr="00E036F5" w:rsidRDefault="001F3976" w:rsidP="001F3976">
      <w:pPr>
        <w:pStyle w:val="ListParagraph"/>
        <w:spacing w:after="0" w:line="240" w:lineRule="auto"/>
        <w:ind w:left="1440"/>
        <w:jc w:val="both"/>
        <w:rPr>
          <w:rFonts w:ascii="Arial" w:hAnsi="Arial" w:cs="Arial"/>
          <w:sz w:val="24"/>
          <w:szCs w:val="24"/>
          <w:shd w:val="clear" w:color="auto" w:fill="FFFFFF"/>
        </w:rPr>
      </w:pPr>
    </w:p>
    <w:p w14:paraId="710B74A5" w14:textId="77777777" w:rsidR="00731447" w:rsidRPr="00E036F5" w:rsidRDefault="00731447" w:rsidP="00731447">
      <w:pPr>
        <w:spacing w:after="0" w:line="240" w:lineRule="auto"/>
        <w:jc w:val="both"/>
        <w:rPr>
          <w:rFonts w:ascii="Arial" w:hAnsi="Arial" w:cs="Arial"/>
          <w:sz w:val="24"/>
          <w:szCs w:val="24"/>
          <w:shd w:val="clear" w:color="auto" w:fill="FFFFFF"/>
        </w:rPr>
      </w:pPr>
    </w:p>
    <w:p w14:paraId="3649AE8C" w14:textId="77777777" w:rsidR="00CA2837" w:rsidRDefault="00CA2837" w:rsidP="00E97357">
      <w:pPr>
        <w:spacing w:after="0" w:line="240" w:lineRule="auto"/>
        <w:jc w:val="center"/>
        <w:rPr>
          <w:rFonts w:ascii="Arial" w:hAnsi="Arial" w:cs="Arial"/>
          <w:b/>
          <w:bCs/>
          <w:i/>
          <w:iCs/>
          <w:color w:val="050505"/>
          <w:sz w:val="24"/>
          <w:szCs w:val="24"/>
          <w:shd w:val="clear" w:color="auto" w:fill="FFFFFF"/>
        </w:rPr>
      </w:pPr>
    </w:p>
    <w:sectPr w:rsidR="00CA2837" w:rsidSect="006245BE">
      <w:footerReference w:type="default" r:id="rId17"/>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B88790F" w14:textId="77777777" w:rsidR="00755B52" w:rsidRDefault="00755B52" w:rsidP="004D79B0">
      <w:pPr>
        <w:spacing w:after="0" w:line="240" w:lineRule="auto"/>
      </w:pPr>
      <w:r>
        <w:separator/>
      </w:r>
    </w:p>
  </w:endnote>
  <w:endnote w:type="continuationSeparator" w:id="0">
    <w:p w14:paraId="04EE113D" w14:textId="77777777" w:rsidR="00755B52" w:rsidRDefault="00755B52" w:rsidP="004D79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3797685"/>
      <w:docPartObj>
        <w:docPartGallery w:val="Page Numbers (Bottom of Page)"/>
        <w:docPartUnique/>
      </w:docPartObj>
    </w:sdtPr>
    <w:sdtEndPr>
      <w:rPr>
        <w:noProof/>
      </w:rPr>
    </w:sdtEndPr>
    <w:sdtContent>
      <w:p w14:paraId="0A6D3A08" w14:textId="67ADEC86" w:rsidR="004D79B0" w:rsidRDefault="004D79B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0DBAAC8F" w14:textId="77777777" w:rsidR="004D79B0" w:rsidRDefault="004D79B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091548" w14:textId="77777777" w:rsidR="00755B52" w:rsidRDefault="00755B52" w:rsidP="004D79B0">
      <w:pPr>
        <w:spacing w:after="0" w:line="240" w:lineRule="auto"/>
      </w:pPr>
      <w:r>
        <w:separator/>
      </w:r>
    </w:p>
  </w:footnote>
  <w:footnote w:type="continuationSeparator" w:id="0">
    <w:p w14:paraId="19E08760" w14:textId="77777777" w:rsidR="00755B52" w:rsidRDefault="00755B52" w:rsidP="004D79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328D1"/>
    <w:multiLevelType w:val="hybridMultilevel"/>
    <w:tmpl w:val="457AC9C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 w15:restartNumberingAfterBreak="0">
    <w:nsid w:val="0B8A70F0"/>
    <w:multiLevelType w:val="hybridMultilevel"/>
    <w:tmpl w:val="452E76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74D2B28"/>
    <w:multiLevelType w:val="hybridMultilevel"/>
    <w:tmpl w:val="8C74D8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9E35D61"/>
    <w:multiLevelType w:val="hybridMultilevel"/>
    <w:tmpl w:val="137E0DE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06A3796"/>
    <w:multiLevelType w:val="multilevel"/>
    <w:tmpl w:val="848EA6E2"/>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5" w15:restartNumberingAfterBreak="0">
    <w:nsid w:val="27720A41"/>
    <w:multiLevelType w:val="multilevel"/>
    <w:tmpl w:val="206ACF5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7626D91"/>
    <w:multiLevelType w:val="hybridMultilevel"/>
    <w:tmpl w:val="65AE26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37627548"/>
    <w:multiLevelType w:val="multilevel"/>
    <w:tmpl w:val="4B36E8BC"/>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445C345A"/>
    <w:multiLevelType w:val="hybridMultilevel"/>
    <w:tmpl w:val="2DB285CA"/>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15:restartNumberingAfterBreak="0">
    <w:nsid w:val="49D83414"/>
    <w:multiLevelType w:val="multilevel"/>
    <w:tmpl w:val="3140D848"/>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0" w15:restartNumberingAfterBreak="0">
    <w:nsid w:val="4ADD3535"/>
    <w:multiLevelType w:val="hybridMultilevel"/>
    <w:tmpl w:val="B3EE35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D9105B8"/>
    <w:multiLevelType w:val="multilevel"/>
    <w:tmpl w:val="4920C8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2" w15:restartNumberingAfterBreak="0">
    <w:nsid w:val="5508618D"/>
    <w:multiLevelType w:val="hybridMultilevel"/>
    <w:tmpl w:val="41E2D68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50A2510"/>
    <w:multiLevelType w:val="hybridMultilevel"/>
    <w:tmpl w:val="265AD8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55AB581E"/>
    <w:multiLevelType w:val="hybridMultilevel"/>
    <w:tmpl w:val="494E8D5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5" w15:restartNumberingAfterBreak="0">
    <w:nsid w:val="56FB1F92"/>
    <w:multiLevelType w:val="multilevel"/>
    <w:tmpl w:val="D61C6B7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5C9B6868"/>
    <w:multiLevelType w:val="hybridMultilevel"/>
    <w:tmpl w:val="76D2B7FA"/>
    <w:lvl w:ilvl="0" w:tplc="04090001">
      <w:start w:val="1"/>
      <w:numFmt w:val="bullet"/>
      <w:lvlText w:val=""/>
      <w:lvlJc w:val="left"/>
      <w:pPr>
        <w:ind w:left="792" w:hanging="360"/>
      </w:pPr>
      <w:rPr>
        <w:rFonts w:ascii="Symbol" w:hAnsi="Symbol" w:hint="default"/>
      </w:rPr>
    </w:lvl>
    <w:lvl w:ilvl="1" w:tplc="04090003" w:tentative="1">
      <w:start w:val="1"/>
      <w:numFmt w:val="bullet"/>
      <w:lvlText w:val="o"/>
      <w:lvlJc w:val="left"/>
      <w:pPr>
        <w:ind w:left="1512" w:hanging="360"/>
      </w:pPr>
      <w:rPr>
        <w:rFonts w:ascii="Courier New" w:hAnsi="Courier New" w:cs="Courier New" w:hint="default"/>
      </w:rPr>
    </w:lvl>
    <w:lvl w:ilvl="2" w:tplc="04090005" w:tentative="1">
      <w:start w:val="1"/>
      <w:numFmt w:val="bullet"/>
      <w:lvlText w:val=""/>
      <w:lvlJc w:val="left"/>
      <w:pPr>
        <w:ind w:left="2232" w:hanging="360"/>
      </w:pPr>
      <w:rPr>
        <w:rFonts w:ascii="Wingdings" w:hAnsi="Wingdings" w:hint="default"/>
      </w:rPr>
    </w:lvl>
    <w:lvl w:ilvl="3" w:tplc="04090001" w:tentative="1">
      <w:start w:val="1"/>
      <w:numFmt w:val="bullet"/>
      <w:lvlText w:val=""/>
      <w:lvlJc w:val="left"/>
      <w:pPr>
        <w:ind w:left="2952" w:hanging="360"/>
      </w:pPr>
      <w:rPr>
        <w:rFonts w:ascii="Symbol" w:hAnsi="Symbol" w:hint="default"/>
      </w:rPr>
    </w:lvl>
    <w:lvl w:ilvl="4" w:tplc="04090003" w:tentative="1">
      <w:start w:val="1"/>
      <w:numFmt w:val="bullet"/>
      <w:lvlText w:val="o"/>
      <w:lvlJc w:val="left"/>
      <w:pPr>
        <w:ind w:left="3672" w:hanging="360"/>
      </w:pPr>
      <w:rPr>
        <w:rFonts w:ascii="Courier New" w:hAnsi="Courier New" w:cs="Courier New" w:hint="default"/>
      </w:rPr>
    </w:lvl>
    <w:lvl w:ilvl="5" w:tplc="04090005" w:tentative="1">
      <w:start w:val="1"/>
      <w:numFmt w:val="bullet"/>
      <w:lvlText w:val=""/>
      <w:lvlJc w:val="left"/>
      <w:pPr>
        <w:ind w:left="4392" w:hanging="360"/>
      </w:pPr>
      <w:rPr>
        <w:rFonts w:ascii="Wingdings" w:hAnsi="Wingdings" w:hint="default"/>
      </w:rPr>
    </w:lvl>
    <w:lvl w:ilvl="6" w:tplc="04090001" w:tentative="1">
      <w:start w:val="1"/>
      <w:numFmt w:val="bullet"/>
      <w:lvlText w:val=""/>
      <w:lvlJc w:val="left"/>
      <w:pPr>
        <w:ind w:left="5112" w:hanging="360"/>
      </w:pPr>
      <w:rPr>
        <w:rFonts w:ascii="Symbol" w:hAnsi="Symbol" w:hint="default"/>
      </w:rPr>
    </w:lvl>
    <w:lvl w:ilvl="7" w:tplc="04090003" w:tentative="1">
      <w:start w:val="1"/>
      <w:numFmt w:val="bullet"/>
      <w:lvlText w:val="o"/>
      <w:lvlJc w:val="left"/>
      <w:pPr>
        <w:ind w:left="5832" w:hanging="360"/>
      </w:pPr>
      <w:rPr>
        <w:rFonts w:ascii="Courier New" w:hAnsi="Courier New" w:cs="Courier New" w:hint="default"/>
      </w:rPr>
    </w:lvl>
    <w:lvl w:ilvl="8" w:tplc="04090005" w:tentative="1">
      <w:start w:val="1"/>
      <w:numFmt w:val="bullet"/>
      <w:lvlText w:val=""/>
      <w:lvlJc w:val="left"/>
      <w:pPr>
        <w:ind w:left="6552" w:hanging="360"/>
      </w:pPr>
      <w:rPr>
        <w:rFonts w:ascii="Wingdings" w:hAnsi="Wingdings" w:hint="default"/>
      </w:rPr>
    </w:lvl>
  </w:abstractNum>
  <w:abstractNum w:abstractNumId="17" w15:restartNumberingAfterBreak="0">
    <w:nsid w:val="761F611A"/>
    <w:multiLevelType w:val="hybridMultilevel"/>
    <w:tmpl w:val="1A7A24B0"/>
    <w:lvl w:ilvl="0" w:tplc="4D24C1F2">
      <w:start w:val="1"/>
      <w:numFmt w:val="upperRoman"/>
      <w:lvlText w:val="%1."/>
      <w:lvlJc w:val="left"/>
      <w:pPr>
        <w:ind w:left="-720" w:hanging="720"/>
      </w:pPr>
      <w:rPr>
        <w:rFonts w:hint="default"/>
        <w:b/>
      </w:rPr>
    </w:lvl>
    <w:lvl w:ilvl="1" w:tplc="4C282322">
      <w:start w:val="1"/>
      <w:numFmt w:val="lowerLetter"/>
      <w:lvlText w:val="%2."/>
      <w:lvlJc w:val="left"/>
      <w:pPr>
        <w:ind w:left="-360" w:hanging="360"/>
      </w:pPr>
      <w:rPr>
        <w:b/>
        <w:i w:val="0"/>
      </w:rPr>
    </w:lvl>
    <w:lvl w:ilvl="2" w:tplc="93AA85C8">
      <w:start w:val="1"/>
      <w:numFmt w:val="lowerRoman"/>
      <w:lvlText w:val="%3."/>
      <w:lvlJc w:val="right"/>
      <w:pPr>
        <w:ind w:left="360" w:hanging="180"/>
      </w:pPr>
      <w:rPr>
        <w:b/>
        <w:i w:val="0"/>
      </w:rPr>
    </w:lvl>
    <w:lvl w:ilvl="3" w:tplc="0409000F">
      <w:start w:val="1"/>
      <w:numFmt w:val="decimal"/>
      <w:lvlText w:val="%4."/>
      <w:lvlJc w:val="left"/>
      <w:pPr>
        <w:ind w:left="1080" w:hanging="360"/>
      </w:pPr>
    </w:lvl>
    <w:lvl w:ilvl="4" w:tplc="D68E882E">
      <w:start w:val="1"/>
      <w:numFmt w:val="lowerLetter"/>
      <w:lvlText w:val="%5."/>
      <w:lvlJc w:val="left"/>
      <w:pPr>
        <w:ind w:left="1800" w:hanging="360"/>
      </w:pPr>
      <w:rPr>
        <w:b/>
      </w:rPr>
    </w:lvl>
    <w:lvl w:ilvl="5" w:tplc="0409001B" w:tentative="1">
      <w:start w:val="1"/>
      <w:numFmt w:val="lowerRoman"/>
      <w:lvlText w:val="%6."/>
      <w:lvlJc w:val="right"/>
      <w:pPr>
        <w:ind w:left="2520" w:hanging="180"/>
      </w:pPr>
    </w:lvl>
    <w:lvl w:ilvl="6" w:tplc="0409000F" w:tentative="1">
      <w:start w:val="1"/>
      <w:numFmt w:val="decimal"/>
      <w:lvlText w:val="%7."/>
      <w:lvlJc w:val="left"/>
      <w:pPr>
        <w:ind w:left="3240" w:hanging="360"/>
      </w:pPr>
    </w:lvl>
    <w:lvl w:ilvl="7" w:tplc="04090019" w:tentative="1">
      <w:start w:val="1"/>
      <w:numFmt w:val="lowerLetter"/>
      <w:lvlText w:val="%8."/>
      <w:lvlJc w:val="left"/>
      <w:pPr>
        <w:ind w:left="3960" w:hanging="360"/>
      </w:pPr>
    </w:lvl>
    <w:lvl w:ilvl="8" w:tplc="0409001B" w:tentative="1">
      <w:start w:val="1"/>
      <w:numFmt w:val="lowerRoman"/>
      <w:lvlText w:val="%9."/>
      <w:lvlJc w:val="right"/>
      <w:pPr>
        <w:ind w:left="4680" w:hanging="180"/>
      </w:pPr>
    </w:lvl>
  </w:abstractNum>
  <w:abstractNum w:abstractNumId="18" w15:restartNumberingAfterBreak="0">
    <w:nsid w:val="76EA3F46"/>
    <w:multiLevelType w:val="hybridMultilevel"/>
    <w:tmpl w:val="5CD26DD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FC874F6"/>
    <w:multiLevelType w:val="hybridMultilevel"/>
    <w:tmpl w:val="C76E3D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798231317">
    <w:abstractNumId w:val="16"/>
  </w:num>
  <w:num w:numId="2" w16cid:durableId="235749106">
    <w:abstractNumId w:val="0"/>
  </w:num>
  <w:num w:numId="3" w16cid:durableId="1280144310">
    <w:abstractNumId w:val="13"/>
  </w:num>
  <w:num w:numId="4" w16cid:durableId="150728331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783497439">
    <w:abstractNumId w:val="14"/>
  </w:num>
  <w:num w:numId="6" w16cid:durableId="323241339">
    <w:abstractNumId w:val="7"/>
  </w:num>
  <w:num w:numId="7" w16cid:durableId="569509432">
    <w:abstractNumId w:val="17"/>
  </w:num>
  <w:num w:numId="8" w16cid:durableId="1895119338">
    <w:abstractNumId w:val="19"/>
  </w:num>
  <w:num w:numId="9" w16cid:durableId="1574389005">
    <w:abstractNumId w:val="8"/>
  </w:num>
  <w:num w:numId="10" w16cid:durableId="137496112">
    <w:abstractNumId w:val="2"/>
  </w:num>
  <w:num w:numId="11" w16cid:durableId="396981095">
    <w:abstractNumId w:val="18"/>
  </w:num>
  <w:num w:numId="12" w16cid:durableId="580331884">
    <w:abstractNumId w:val="10"/>
  </w:num>
  <w:num w:numId="13" w16cid:durableId="639462498">
    <w:abstractNumId w:val="6"/>
  </w:num>
  <w:num w:numId="14" w16cid:durableId="928973657">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66732257">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2104258137">
    <w:abstractNumId w:val="1"/>
  </w:num>
  <w:num w:numId="17" w16cid:durableId="735014079">
    <w:abstractNumId w:val="3"/>
  </w:num>
  <w:num w:numId="18" w16cid:durableId="41248006">
    <w:abstractNumId w:val="12"/>
  </w:num>
  <w:num w:numId="19" w16cid:durableId="590774193">
    <w:abstractNumId w:val="5"/>
  </w:num>
  <w:num w:numId="20" w16cid:durableId="150250874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20908"/>
    <w:rsid w:val="00004EB0"/>
    <w:rsid w:val="00010A61"/>
    <w:rsid w:val="00010A7E"/>
    <w:rsid w:val="00041ADB"/>
    <w:rsid w:val="00045D10"/>
    <w:rsid w:val="00054132"/>
    <w:rsid w:val="0005515C"/>
    <w:rsid w:val="00060742"/>
    <w:rsid w:val="00084428"/>
    <w:rsid w:val="00085428"/>
    <w:rsid w:val="00086356"/>
    <w:rsid w:val="00087904"/>
    <w:rsid w:val="000A578D"/>
    <w:rsid w:val="000A725B"/>
    <w:rsid w:val="000D223A"/>
    <w:rsid w:val="00112491"/>
    <w:rsid w:val="001451CD"/>
    <w:rsid w:val="001511A2"/>
    <w:rsid w:val="00162F10"/>
    <w:rsid w:val="00174919"/>
    <w:rsid w:val="001A15E9"/>
    <w:rsid w:val="001A1C49"/>
    <w:rsid w:val="001B429F"/>
    <w:rsid w:val="001D15AC"/>
    <w:rsid w:val="001D3A20"/>
    <w:rsid w:val="001E0321"/>
    <w:rsid w:val="001E2E4C"/>
    <w:rsid w:val="001F1833"/>
    <w:rsid w:val="001F3976"/>
    <w:rsid w:val="001F6B1E"/>
    <w:rsid w:val="0022667A"/>
    <w:rsid w:val="00237D4C"/>
    <w:rsid w:val="002431C6"/>
    <w:rsid w:val="002462F5"/>
    <w:rsid w:val="00264CA6"/>
    <w:rsid w:val="002679AA"/>
    <w:rsid w:val="0027228C"/>
    <w:rsid w:val="00280720"/>
    <w:rsid w:val="002B1F19"/>
    <w:rsid w:val="002B578D"/>
    <w:rsid w:val="002D1319"/>
    <w:rsid w:val="002D753C"/>
    <w:rsid w:val="002E593D"/>
    <w:rsid w:val="002E7291"/>
    <w:rsid w:val="00300A14"/>
    <w:rsid w:val="00301ABA"/>
    <w:rsid w:val="00303049"/>
    <w:rsid w:val="00311E02"/>
    <w:rsid w:val="00313522"/>
    <w:rsid w:val="00320908"/>
    <w:rsid w:val="00324DA8"/>
    <w:rsid w:val="00325785"/>
    <w:rsid w:val="00332F38"/>
    <w:rsid w:val="0033475D"/>
    <w:rsid w:val="003402C4"/>
    <w:rsid w:val="00340F85"/>
    <w:rsid w:val="00342498"/>
    <w:rsid w:val="00352DE2"/>
    <w:rsid w:val="00357395"/>
    <w:rsid w:val="003606FD"/>
    <w:rsid w:val="00360CB7"/>
    <w:rsid w:val="0036322F"/>
    <w:rsid w:val="00364DAC"/>
    <w:rsid w:val="003B116C"/>
    <w:rsid w:val="003B19B0"/>
    <w:rsid w:val="003B5001"/>
    <w:rsid w:val="003D6266"/>
    <w:rsid w:val="00404CD0"/>
    <w:rsid w:val="00405B9F"/>
    <w:rsid w:val="00410816"/>
    <w:rsid w:val="004133A7"/>
    <w:rsid w:val="004264E3"/>
    <w:rsid w:val="004301E7"/>
    <w:rsid w:val="00436DA2"/>
    <w:rsid w:val="004545ED"/>
    <w:rsid w:val="00465CE7"/>
    <w:rsid w:val="00477B94"/>
    <w:rsid w:val="0048342F"/>
    <w:rsid w:val="00485F41"/>
    <w:rsid w:val="0048613F"/>
    <w:rsid w:val="0049140E"/>
    <w:rsid w:val="004C7EA3"/>
    <w:rsid w:val="004D79B0"/>
    <w:rsid w:val="005051B4"/>
    <w:rsid w:val="0052081F"/>
    <w:rsid w:val="005220E3"/>
    <w:rsid w:val="00522A27"/>
    <w:rsid w:val="0052330E"/>
    <w:rsid w:val="00523939"/>
    <w:rsid w:val="00526FFE"/>
    <w:rsid w:val="00533F4A"/>
    <w:rsid w:val="00545904"/>
    <w:rsid w:val="00553110"/>
    <w:rsid w:val="005549C2"/>
    <w:rsid w:val="0056141D"/>
    <w:rsid w:val="0056423A"/>
    <w:rsid w:val="0058073E"/>
    <w:rsid w:val="00583518"/>
    <w:rsid w:val="005A792F"/>
    <w:rsid w:val="005B354B"/>
    <w:rsid w:val="005B5D81"/>
    <w:rsid w:val="005B61E7"/>
    <w:rsid w:val="005C372D"/>
    <w:rsid w:val="005C5435"/>
    <w:rsid w:val="005D2FA4"/>
    <w:rsid w:val="00604C6B"/>
    <w:rsid w:val="00606588"/>
    <w:rsid w:val="00610847"/>
    <w:rsid w:val="006118A5"/>
    <w:rsid w:val="0062077D"/>
    <w:rsid w:val="00622934"/>
    <w:rsid w:val="006245BE"/>
    <w:rsid w:val="006262E0"/>
    <w:rsid w:val="006302AD"/>
    <w:rsid w:val="006349E6"/>
    <w:rsid w:val="0065601D"/>
    <w:rsid w:val="0066751B"/>
    <w:rsid w:val="0067774C"/>
    <w:rsid w:val="0068266F"/>
    <w:rsid w:val="006909C8"/>
    <w:rsid w:val="00691037"/>
    <w:rsid w:val="006926F3"/>
    <w:rsid w:val="006A4CBD"/>
    <w:rsid w:val="006A68EC"/>
    <w:rsid w:val="006E03E7"/>
    <w:rsid w:val="006E324A"/>
    <w:rsid w:val="006F5880"/>
    <w:rsid w:val="006F7BD9"/>
    <w:rsid w:val="00714E99"/>
    <w:rsid w:val="00721A71"/>
    <w:rsid w:val="00731447"/>
    <w:rsid w:val="007367C0"/>
    <w:rsid w:val="00741EE6"/>
    <w:rsid w:val="00755B52"/>
    <w:rsid w:val="007601A3"/>
    <w:rsid w:val="007815CF"/>
    <w:rsid w:val="00790C34"/>
    <w:rsid w:val="00797AFA"/>
    <w:rsid w:val="007A6975"/>
    <w:rsid w:val="007A79E0"/>
    <w:rsid w:val="007B42D4"/>
    <w:rsid w:val="007C3F08"/>
    <w:rsid w:val="007D1DA9"/>
    <w:rsid w:val="007D4823"/>
    <w:rsid w:val="007E4279"/>
    <w:rsid w:val="007E4ED2"/>
    <w:rsid w:val="007E554C"/>
    <w:rsid w:val="007E5CB7"/>
    <w:rsid w:val="007F4E7B"/>
    <w:rsid w:val="00807BDE"/>
    <w:rsid w:val="008150C4"/>
    <w:rsid w:val="00823167"/>
    <w:rsid w:val="008248C1"/>
    <w:rsid w:val="0083259A"/>
    <w:rsid w:val="00836321"/>
    <w:rsid w:val="008436C6"/>
    <w:rsid w:val="0085208D"/>
    <w:rsid w:val="00854218"/>
    <w:rsid w:val="0086646C"/>
    <w:rsid w:val="00867643"/>
    <w:rsid w:val="008801FC"/>
    <w:rsid w:val="00887988"/>
    <w:rsid w:val="008D4F2D"/>
    <w:rsid w:val="008F31E9"/>
    <w:rsid w:val="008F3271"/>
    <w:rsid w:val="00900520"/>
    <w:rsid w:val="00901B2D"/>
    <w:rsid w:val="00901FC2"/>
    <w:rsid w:val="00903596"/>
    <w:rsid w:val="00904490"/>
    <w:rsid w:val="00910237"/>
    <w:rsid w:val="0092303E"/>
    <w:rsid w:val="00925D75"/>
    <w:rsid w:val="00932357"/>
    <w:rsid w:val="0093739B"/>
    <w:rsid w:val="00940799"/>
    <w:rsid w:val="00951665"/>
    <w:rsid w:val="0095666F"/>
    <w:rsid w:val="009607C3"/>
    <w:rsid w:val="009729D3"/>
    <w:rsid w:val="00990930"/>
    <w:rsid w:val="0099635A"/>
    <w:rsid w:val="009A33B1"/>
    <w:rsid w:val="009D6BAD"/>
    <w:rsid w:val="009E2334"/>
    <w:rsid w:val="009E5458"/>
    <w:rsid w:val="00A036BE"/>
    <w:rsid w:val="00A06259"/>
    <w:rsid w:val="00A30B91"/>
    <w:rsid w:val="00A41E83"/>
    <w:rsid w:val="00A46CDA"/>
    <w:rsid w:val="00A54449"/>
    <w:rsid w:val="00A54502"/>
    <w:rsid w:val="00A54784"/>
    <w:rsid w:val="00A657B1"/>
    <w:rsid w:val="00A774C3"/>
    <w:rsid w:val="00A85C3F"/>
    <w:rsid w:val="00A93388"/>
    <w:rsid w:val="00A944C3"/>
    <w:rsid w:val="00AA0A82"/>
    <w:rsid w:val="00AA162F"/>
    <w:rsid w:val="00AA4E71"/>
    <w:rsid w:val="00AB1228"/>
    <w:rsid w:val="00AC3A52"/>
    <w:rsid w:val="00AE07BF"/>
    <w:rsid w:val="00AE7835"/>
    <w:rsid w:val="00AF2555"/>
    <w:rsid w:val="00AF61FA"/>
    <w:rsid w:val="00B030CA"/>
    <w:rsid w:val="00B0386E"/>
    <w:rsid w:val="00B056CF"/>
    <w:rsid w:val="00B05E89"/>
    <w:rsid w:val="00B10B4E"/>
    <w:rsid w:val="00B11619"/>
    <w:rsid w:val="00B13EC1"/>
    <w:rsid w:val="00B171E6"/>
    <w:rsid w:val="00B20C4E"/>
    <w:rsid w:val="00B446DA"/>
    <w:rsid w:val="00B600DF"/>
    <w:rsid w:val="00B90C98"/>
    <w:rsid w:val="00B91213"/>
    <w:rsid w:val="00B92307"/>
    <w:rsid w:val="00B93C7C"/>
    <w:rsid w:val="00B95B04"/>
    <w:rsid w:val="00C00400"/>
    <w:rsid w:val="00C0391A"/>
    <w:rsid w:val="00C03F66"/>
    <w:rsid w:val="00C1777F"/>
    <w:rsid w:val="00C17870"/>
    <w:rsid w:val="00C2584C"/>
    <w:rsid w:val="00C32294"/>
    <w:rsid w:val="00C47771"/>
    <w:rsid w:val="00C50FB2"/>
    <w:rsid w:val="00C5736A"/>
    <w:rsid w:val="00C825D8"/>
    <w:rsid w:val="00C82DE7"/>
    <w:rsid w:val="00C95C7C"/>
    <w:rsid w:val="00CA2837"/>
    <w:rsid w:val="00CA3D96"/>
    <w:rsid w:val="00CC407D"/>
    <w:rsid w:val="00CC523A"/>
    <w:rsid w:val="00CE5A3B"/>
    <w:rsid w:val="00CE635C"/>
    <w:rsid w:val="00CF2B83"/>
    <w:rsid w:val="00CF70FD"/>
    <w:rsid w:val="00D04341"/>
    <w:rsid w:val="00D17935"/>
    <w:rsid w:val="00D56D9E"/>
    <w:rsid w:val="00D921EB"/>
    <w:rsid w:val="00DB08DA"/>
    <w:rsid w:val="00DB685F"/>
    <w:rsid w:val="00DC4354"/>
    <w:rsid w:val="00DC5CA6"/>
    <w:rsid w:val="00DD23B2"/>
    <w:rsid w:val="00DE6A3C"/>
    <w:rsid w:val="00DF695F"/>
    <w:rsid w:val="00E0334A"/>
    <w:rsid w:val="00E036F5"/>
    <w:rsid w:val="00E0614C"/>
    <w:rsid w:val="00E14347"/>
    <w:rsid w:val="00E20FB5"/>
    <w:rsid w:val="00E3746C"/>
    <w:rsid w:val="00E42D93"/>
    <w:rsid w:val="00E44D25"/>
    <w:rsid w:val="00E4628C"/>
    <w:rsid w:val="00E468A5"/>
    <w:rsid w:val="00E55B12"/>
    <w:rsid w:val="00E652B2"/>
    <w:rsid w:val="00E67885"/>
    <w:rsid w:val="00E75417"/>
    <w:rsid w:val="00E879A9"/>
    <w:rsid w:val="00E94BC4"/>
    <w:rsid w:val="00E952FB"/>
    <w:rsid w:val="00E9610A"/>
    <w:rsid w:val="00E96367"/>
    <w:rsid w:val="00E97357"/>
    <w:rsid w:val="00E975A4"/>
    <w:rsid w:val="00E97C82"/>
    <w:rsid w:val="00EA4473"/>
    <w:rsid w:val="00EA673D"/>
    <w:rsid w:val="00EA69DD"/>
    <w:rsid w:val="00EB4037"/>
    <w:rsid w:val="00EB6A78"/>
    <w:rsid w:val="00EB7729"/>
    <w:rsid w:val="00EC031F"/>
    <w:rsid w:val="00EC61CD"/>
    <w:rsid w:val="00ED306A"/>
    <w:rsid w:val="00EE5A8C"/>
    <w:rsid w:val="00EF51A6"/>
    <w:rsid w:val="00F05F3E"/>
    <w:rsid w:val="00F12DB9"/>
    <w:rsid w:val="00F24CB8"/>
    <w:rsid w:val="00F5411F"/>
    <w:rsid w:val="00F72553"/>
    <w:rsid w:val="00F74828"/>
    <w:rsid w:val="00F8274F"/>
    <w:rsid w:val="00FE4400"/>
    <w:rsid w:val="00FF20B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3A241A"/>
  <w15:chartTrackingRefBased/>
  <w15:docId w15:val="{8690EA7D-E054-4509-A77E-8E456601F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F3271"/>
    <w:pPr>
      <w:ind w:left="720"/>
      <w:contextualSpacing/>
    </w:pPr>
  </w:style>
  <w:style w:type="character" w:styleId="Hyperlink">
    <w:name w:val="Hyperlink"/>
    <w:basedOn w:val="DefaultParagraphFont"/>
    <w:uiPriority w:val="99"/>
    <w:unhideWhenUsed/>
    <w:rsid w:val="00DB685F"/>
    <w:rPr>
      <w:color w:val="0563C1" w:themeColor="hyperlink"/>
      <w:u w:val="single"/>
    </w:rPr>
  </w:style>
  <w:style w:type="character" w:styleId="UnresolvedMention">
    <w:name w:val="Unresolved Mention"/>
    <w:basedOn w:val="DefaultParagraphFont"/>
    <w:uiPriority w:val="99"/>
    <w:semiHidden/>
    <w:unhideWhenUsed/>
    <w:rsid w:val="00DB685F"/>
    <w:rPr>
      <w:color w:val="605E5C"/>
      <w:shd w:val="clear" w:color="auto" w:fill="E1DFDD"/>
    </w:rPr>
  </w:style>
  <w:style w:type="paragraph" w:customStyle="1" w:styleId="xmsonormal">
    <w:name w:val="x_msonormal"/>
    <w:basedOn w:val="Normal"/>
    <w:rsid w:val="007E4ED2"/>
    <w:pPr>
      <w:spacing w:after="0" w:line="240" w:lineRule="auto"/>
    </w:pPr>
    <w:rPr>
      <w:rFonts w:ascii="Calibri" w:hAnsi="Calibri" w:cs="Calibri"/>
      <w:kern w:val="0"/>
      <w14:ligatures w14:val="none"/>
    </w:rPr>
  </w:style>
  <w:style w:type="paragraph" w:customStyle="1" w:styleId="xmsolistparagraph">
    <w:name w:val="x_msolistparagraph"/>
    <w:basedOn w:val="Normal"/>
    <w:rsid w:val="007E4ED2"/>
    <w:pPr>
      <w:spacing w:after="0" w:line="240" w:lineRule="auto"/>
      <w:ind w:left="720"/>
    </w:pPr>
    <w:rPr>
      <w:rFonts w:ascii="Calibri" w:hAnsi="Calibri" w:cs="Calibri"/>
      <w:kern w:val="0"/>
      <w14:ligatures w14:val="none"/>
    </w:rPr>
  </w:style>
  <w:style w:type="paragraph" w:styleId="NormalWeb">
    <w:name w:val="Normal (Web)"/>
    <w:basedOn w:val="Normal"/>
    <w:uiPriority w:val="99"/>
    <w:unhideWhenUsed/>
    <w:rsid w:val="00854218"/>
    <w:pPr>
      <w:spacing w:before="100" w:beforeAutospacing="1" w:after="100" w:afterAutospacing="1" w:line="240" w:lineRule="auto"/>
    </w:pPr>
    <w:rPr>
      <w:rFonts w:ascii="Calibri" w:hAnsi="Calibri" w:cs="Calibri"/>
      <w:kern w:val="0"/>
      <w14:ligatures w14:val="none"/>
    </w:rPr>
  </w:style>
  <w:style w:type="paragraph" w:styleId="Header">
    <w:name w:val="header"/>
    <w:basedOn w:val="Normal"/>
    <w:link w:val="HeaderChar"/>
    <w:uiPriority w:val="99"/>
    <w:unhideWhenUsed/>
    <w:rsid w:val="004D79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4D79B0"/>
  </w:style>
  <w:style w:type="paragraph" w:styleId="Footer">
    <w:name w:val="footer"/>
    <w:basedOn w:val="Normal"/>
    <w:link w:val="FooterChar"/>
    <w:uiPriority w:val="99"/>
    <w:unhideWhenUsed/>
    <w:rsid w:val="004D79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4D79B0"/>
  </w:style>
  <w:style w:type="paragraph" w:customStyle="1" w:styleId="yiv4524576277msonormal">
    <w:name w:val="yiv4524576277msonormal"/>
    <w:basedOn w:val="Normal"/>
    <w:rsid w:val="00E55B12"/>
    <w:pPr>
      <w:spacing w:before="100" w:beforeAutospacing="1" w:after="100" w:afterAutospacing="1" w:line="240" w:lineRule="auto"/>
    </w:pPr>
    <w:rPr>
      <w:rFonts w:ascii="Calibri" w:hAnsi="Calibri" w:cs="Calibri"/>
      <w:kern w:val="0"/>
      <w14:ligatures w14:val="none"/>
    </w:rPr>
  </w:style>
  <w:style w:type="character" w:styleId="Strong">
    <w:name w:val="Strong"/>
    <w:basedOn w:val="DefaultParagraphFont"/>
    <w:uiPriority w:val="22"/>
    <w:qFormat/>
    <w:rsid w:val="00E55B12"/>
    <w:rPr>
      <w:b/>
      <w:bCs/>
    </w:rPr>
  </w:style>
  <w:style w:type="character" w:styleId="FollowedHyperlink">
    <w:name w:val="FollowedHyperlink"/>
    <w:basedOn w:val="DefaultParagraphFont"/>
    <w:uiPriority w:val="99"/>
    <w:semiHidden/>
    <w:unhideWhenUsed/>
    <w:rsid w:val="0027228C"/>
    <w:rPr>
      <w:color w:val="954F72" w:themeColor="followedHyperlink"/>
      <w:u w:val="single"/>
    </w:rPr>
  </w:style>
  <w:style w:type="character" w:customStyle="1" w:styleId="confirmation">
    <w:name w:val="confirmation"/>
    <w:basedOn w:val="DefaultParagraphFont"/>
    <w:rsid w:val="007E4279"/>
  </w:style>
  <w:style w:type="character" w:styleId="CommentReference">
    <w:name w:val="annotation reference"/>
    <w:basedOn w:val="DefaultParagraphFont"/>
    <w:uiPriority w:val="99"/>
    <w:semiHidden/>
    <w:unhideWhenUsed/>
    <w:rsid w:val="00E67885"/>
    <w:rPr>
      <w:sz w:val="16"/>
      <w:szCs w:val="16"/>
    </w:rPr>
  </w:style>
  <w:style w:type="paragraph" w:styleId="CommentText">
    <w:name w:val="annotation text"/>
    <w:basedOn w:val="Normal"/>
    <w:link w:val="CommentTextChar"/>
    <w:uiPriority w:val="99"/>
    <w:semiHidden/>
    <w:unhideWhenUsed/>
    <w:rsid w:val="00E67885"/>
    <w:pPr>
      <w:spacing w:line="240" w:lineRule="auto"/>
    </w:pPr>
    <w:rPr>
      <w:sz w:val="20"/>
      <w:szCs w:val="20"/>
    </w:rPr>
  </w:style>
  <w:style w:type="character" w:customStyle="1" w:styleId="CommentTextChar">
    <w:name w:val="Comment Text Char"/>
    <w:basedOn w:val="DefaultParagraphFont"/>
    <w:link w:val="CommentText"/>
    <w:uiPriority w:val="99"/>
    <w:semiHidden/>
    <w:rsid w:val="00E67885"/>
    <w:rPr>
      <w:sz w:val="20"/>
      <w:szCs w:val="20"/>
    </w:rPr>
  </w:style>
  <w:style w:type="paragraph" w:styleId="CommentSubject">
    <w:name w:val="annotation subject"/>
    <w:basedOn w:val="CommentText"/>
    <w:next w:val="CommentText"/>
    <w:link w:val="CommentSubjectChar"/>
    <w:uiPriority w:val="99"/>
    <w:semiHidden/>
    <w:unhideWhenUsed/>
    <w:rsid w:val="00E67885"/>
    <w:rPr>
      <w:b/>
      <w:bCs/>
    </w:rPr>
  </w:style>
  <w:style w:type="character" w:customStyle="1" w:styleId="CommentSubjectChar">
    <w:name w:val="Comment Subject Char"/>
    <w:basedOn w:val="CommentTextChar"/>
    <w:link w:val="CommentSubject"/>
    <w:uiPriority w:val="99"/>
    <w:semiHidden/>
    <w:rsid w:val="00E6788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9957918">
      <w:bodyDiv w:val="1"/>
      <w:marLeft w:val="0"/>
      <w:marRight w:val="0"/>
      <w:marTop w:val="0"/>
      <w:marBottom w:val="0"/>
      <w:divBdr>
        <w:top w:val="none" w:sz="0" w:space="0" w:color="auto"/>
        <w:left w:val="none" w:sz="0" w:space="0" w:color="auto"/>
        <w:bottom w:val="none" w:sz="0" w:space="0" w:color="auto"/>
        <w:right w:val="none" w:sz="0" w:space="0" w:color="auto"/>
      </w:divBdr>
      <w:divsChild>
        <w:div w:id="636036431">
          <w:marLeft w:val="0"/>
          <w:marRight w:val="0"/>
          <w:marTop w:val="0"/>
          <w:marBottom w:val="0"/>
          <w:divBdr>
            <w:top w:val="none" w:sz="0" w:space="0" w:color="auto"/>
            <w:left w:val="none" w:sz="0" w:space="0" w:color="auto"/>
            <w:bottom w:val="none" w:sz="0" w:space="0" w:color="auto"/>
            <w:right w:val="none" w:sz="0" w:space="0" w:color="auto"/>
          </w:divBdr>
          <w:divsChild>
            <w:div w:id="339429742">
              <w:marLeft w:val="0"/>
              <w:marRight w:val="0"/>
              <w:marTop w:val="0"/>
              <w:marBottom w:val="0"/>
              <w:divBdr>
                <w:top w:val="none" w:sz="0" w:space="0" w:color="auto"/>
                <w:left w:val="none" w:sz="0" w:space="0" w:color="auto"/>
                <w:bottom w:val="none" w:sz="0" w:space="0" w:color="auto"/>
                <w:right w:val="none" w:sz="0" w:space="0" w:color="auto"/>
              </w:divBdr>
            </w:div>
          </w:divsChild>
        </w:div>
        <w:div w:id="1261840520">
          <w:marLeft w:val="0"/>
          <w:marRight w:val="0"/>
          <w:marTop w:val="0"/>
          <w:marBottom w:val="0"/>
          <w:divBdr>
            <w:top w:val="none" w:sz="0" w:space="0" w:color="auto"/>
            <w:left w:val="none" w:sz="0" w:space="0" w:color="auto"/>
            <w:bottom w:val="none" w:sz="0" w:space="0" w:color="auto"/>
            <w:right w:val="none" w:sz="0" w:space="0" w:color="auto"/>
          </w:divBdr>
          <w:divsChild>
            <w:div w:id="724257303">
              <w:marLeft w:val="0"/>
              <w:marRight w:val="0"/>
              <w:marTop w:val="0"/>
              <w:marBottom w:val="0"/>
              <w:divBdr>
                <w:top w:val="none" w:sz="0" w:space="0" w:color="auto"/>
                <w:left w:val="none" w:sz="0" w:space="0" w:color="auto"/>
                <w:bottom w:val="none" w:sz="0" w:space="0" w:color="auto"/>
                <w:right w:val="none" w:sz="0" w:space="0" w:color="auto"/>
              </w:divBdr>
              <w:divsChild>
                <w:div w:id="1716925334">
                  <w:marLeft w:val="0"/>
                  <w:marRight w:val="300"/>
                  <w:marTop w:val="0"/>
                  <w:marBottom w:val="0"/>
                  <w:divBdr>
                    <w:top w:val="none" w:sz="0" w:space="0" w:color="auto"/>
                    <w:left w:val="none" w:sz="0" w:space="0" w:color="auto"/>
                    <w:bottom w:val="none" w:sz="0" w:space="0" w:color="auto"/>
                    <w:right w:val="none" w:sz="0" w:space="0" w:color="auto"/>
                  </w:divBdr>
                </w:div>
              </w:divsChild>
            </w:div>
            <w:div w:id="1784029811">
              <w:marLeft w:val="0"/>
              <w:marRight w:val="0"/>
              <w:marTop w:val="0"/>
              <w:marBottom w:val="0"/>
              <w:divBdr>
                <w:top w:val="none" w:sz="0" w:space="0" w:color="auto"/>
                <w:left w:val="none" w:sz="0" w:space="0" w:color="auto"/>
                <w:bottom w:val="none" w:sz="0" w:space="0" w:color="auto"/>
                <w:right w:val="none" w:sz="0" w:space="0" w:color="auto"/>
              </w:divBdr>
            </w:div>
            <w:div w:id="69281386">
              <w:marLeft w:val="0"/>
              <w:marRight w:val="0"/>
              <w:marTop w:val="0"/>
              <w:marBottom w:val="0"/>
              <w:divBdr>
                <w:top w:val="single" w:sz="6" w:space="0" w:color="DEE2E6"/>
                <w:left w:val="none" w:sz="0" w:space="0" w:color="auto"/>
                <w:bottom w:val="none" w:sz="0" w:space="0" w:color="auto"/>
                <w:right w:val="none" w:sz="0" w:space="0" w:color="auto"/>
              </w:divBdr>
              <w:divsChild>
                <w:div w:id="766462823">
                  <w:marLeft w:val="0"/>
                  <w:marRight w:val="0"/>
                  <w:marTop w:val="0"/>
                  <w:marBottom w:val="0"/>
                  <w:divBdr>
                    <w:top w:val="none" w:sz="0" w:space="0" w:color="auto"/>
                    <w:left w:val="none" w:sz="0" w:space="0" w:color="auto"/>
                    <w:bottom w:val="none" w:sz="0" w:space="0" w:color="auto"/>
                    <w:right w:val="none" w:sz="0" w:space="0" w:color="auto"/>
                  </w:divBdr>
                </w:div>
                <w:div w:id="1199975705">
                  <w:marLeft w:val="0"/>
                  <w:marRight w:val="0"/>
                  <w:marTop w:val="0"/>
                  <w:marBottom w:val="0"/>
                  <w:divBdr>
                    <w:top w:val="none" w:sz="0" w:space="0" w:color="auto"/>
                    <w:left w:val="none" w:sz="0" w:space="0" w:color="auto"/>
                    <w:bottom w:val="none" w:sz="0" w:space="0" w:color="auto"/>
                    <w:right w:val="none" w:sz="0" w:space="0" w:color="auto"/>
                  </w:divBdr>
                </w:div>
                <w:div w:id="788663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1268697">
      <w:bodyDiv w:val="1"/>
      <w:marLeft w:val="0"/>
      <w:marRight w:val="0"/>
      <w:marTop w:val="0"/>
      <w:marBottom w:val="0"/>
      <w:divBdr>
        <w:top w:val="none" w:sz="0" w:space="0" w:color="auto"/>
        <w:left w:val="none" w:sz="0" w:space="0" w:color="auto"/>
        <w:bottom w:val="none" w:sz="0" w:space="0" w:color="auto"/>
        <w:right w:val="none" w:sz="0" w:space="0" w:color="auto"/>
      </w:divBdr>
      <w:divsChild>
        <w:div w:id="251403227">
          <w:marLeft w:val="0"/>
          <w:marRight w:val="0"/>
          <w:marTop w:val="0"/>
          <w:marBottom w:val="0"/>
          <w:divBdr>
            <w:top w:val="none" w:sz="0" w:space="0" w:color="auto"/>
            <w:left w:val="none" w:sz="0" w:space="0" w:color="auto"/>
            <w:bottom w:val="none" w:sz="0" w:space="0" w:color="auto"/>
            <w:right w:val="none" w:sz="0" w:space="0" w:color="auto"/>
          </w:divBdr>
          <w:divsChild>
            <w:div w:id="845025071">
              <w:marLeft w:val="0"/>
              <w:marRight w:val="0"/>
              <w:marTop w:val="0"/>
              <w:marBottom w:val="0"/>
              <w:divBdr>
                <w:top w:val="none" w:sz="0" w:space="0" w:color="auto"/>
                <w:left w:val="none" w:sz="0" w:space="0" w:color="auto"/>
                <w:bottom w:val="none" w:sz="0" w:space="0" w:color="auto"/>
                <w:right w:val="none" w:sz="0" w:space="0" w:color="auto"/>
              </w:divBdr>
            </w:div>
          </w:divsChild>
        </w:div>
        <w:div w:id="1825853753">
          <w:marLeft w:val="0"/>
          <w:marRight w:val="0"/>
          <w:marTop w:val="0"/>
          <w:marBottom w:val="0"/>
          <w:divBdr>
            <w:top w:val="none" w:sz="0" w:space="0" w:color="auto"/>
            <w:left w:val="none" w:sz="0" w:space="0" w:color="auto"/>
            <w:bottom w:val="none" w:sz="0" w:space="0" w:color="auto"/>
            <w:right w:val="none" w:sz="0" w:space="0" w:color="auto"/>
          </w:divBdr>
          <w:divsChild>
            <w:div w:id="1263882446">
              <w:marLeft w:val="0"/>
              <w:marRight w:val="0"/>
              <w:marTop w:val="0"/>
              <w:marBottom w:val="0"/>
              <w:divBdr>
                <w:top w:val="none" w:sz="0" w:space="0" w:color="auto"/>
                <w:left w:val="none" w:sz="0" w:space="0" w:color="auto"/>
                <w:bottom w:val="none" w:sz="0" w:space="0" w:color="auto"/>
                <w:right w:val="none" w:sz="0" w:space="0" w:color="auto"/>
              </w:divBdr>
              <w:divsChild>
                <w:div w:id="778337174">
                  <w:marLeft w:val="0"/>
                  <w:marRight w:val="300"/>
                  <w:marTop w:val="0"/>
                  <w:marBottom w:val="0"/>
                  <w:divBdr>
                    <w:top w:val="none" w:sz="0" w:space="0" w:color="auto"/>
                    <w:left w:val="none" w:sz="0" w:space="0" w:color="auto"/>
                    <w:bottom w:val="none" w:sz="0" w:space="0" w:color="auto"/>
                    <w:right w:val="none" w:sz="0" w:space="0" w:color="auto"/>
                  </w:divBdr>
                </w:div>
              </w:divsChild>
            </w:div>
            <w:div w:id="72364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502390">
      <w:bodyDiv w:val="1"/>
      <w:marLeft w:val="0"/>
      <w:marRight w:val="0"/>
      <w:marTop w:val="0"/>
      <w:marBottom w:val="0"/>
      <w:divBdr>
        <w:top w:val="none" w:sz="0" w:space="0" w:color="auto"/>
        <w:left w:val="none" w:sz="0" w:space="0" w:color="auto"/>
        <w:bottom w:val="none" w:sz="0" w:space="0" w:color="auto"/>
        <w:right w:val="none" w:sz="0" w:space="0" w:color="auto"/>
      </w:divBdr>
    </w:div>
    <w:div w:id="177427046">
      <w:bodyDiv w:val="1"/>
      <w:marLeft w:val="0"/>
      <w:marRight w:val="0"/>
      <w:marTop w:val="0"/>
      <w:marBottom w:val="0"/>
      <w:divBdr>
        <w:top w:val="none" w:sz="0" w:space="0" w:color="auto"/>
        <w:left w:val="none" w:sz="0" w:space="0" w:color="auto"/>
        <w:bottom w:val="none" w:sz="0" w:space="0" w:color="auto"/>
        <w:right w:val="none" w:sz="0" w:space="0" w:color="auto"/>
      </w:divBdr>
      <w:divsChild>
        <w:div w:id="600181464">
          <w:marLeft w:val="0"/>
          <w:marRight w:val="0"/>
          <w:marTop w:val="0"/>
          <w:marBottom w:val="0"/>
          <w:divBdr>
            <w:top w:val="none" w:sz="0" w:space="0" w:color="auto"/>
            <w:left w:val="none" w:sz="0" w:space="0" w:color="auto"/>
            <w:bottom w:val="none" w:sz="0" w:space="0" w:color="auto"/>
            <w:right w:val="none" w:sz="0" w:space="0" w:color="auto"/>
          </w:divBdr>
          <w:divsChild>
            <w:div w:id="1267082433">
              <w:marLeft w:val="0"/>
              <w:marRight w:val="0"/>
              <w:marTop w:val="0"/>
              <w:marBottom w:val="0"/>
              <w:divBdr>
                <w:top w:val="none" w:sz="0" w:space="0" w:color="auto"/>
                <w:left w:val="none" w:sz="0" w:space="0" w:color="auto"/>
                <w:bottom w:val="none" w:sz="0" w:space="0" w:color="auto"/>
                <w:right w:val="none" w:sz="0" w:space="0" w:color="auto"/>
              </w:divBdr>
            </w:div>
          </w:divsChild>
        </w:div>
        <w:div w:id="898445452">
          <w:marLeft w:val="0"/>
          <w:marRight w:val="0"/>
          <w:marTop w:val="0"/>
          <w:marBottom w:val="0"/>
          <w:divBdr>
            <w:top w:val="none" w:sz="0" w:space="0" w:color="auto"/>
            <w:left w:val="none" w:sz="0" w:space="0" w:color="auto"/>
            <w:bottom w:val="none" w:sz="0" w:space="0" w:color="auto"/>
            <w:right w:val="none" w:sz="0" w:space="0" w:color="auto"/>
          </w:divBdr>
          <w:divsChild>
            <w:div w:id="2003699675">
              <w:marLeft w:val="0"/>
              <w:marRight w:val="0"/>
              <w:marTop w:val="0"/>
              <w:marBottom w:val="0"/>
              <w:divBdr>
                <w:top w:val="none" w:sz="0" w:space="0" w:color="auto"/>
                <w:left w:val="none" w:sz="0" w:space="0" w:color="auto"/>
                <w:bottom w:val="none" w:sz="0" w:space="0" w:color="auto"/>
                <w:right w:val="none" w:sz="0" w:space="0" w:color="auto"/>
              </w:divBdr>
              <w:divsChild>
                <w:div w:id="262498157">
                  <w:marLeft w:val="0"/>
                  <w:marRight w:val="300"/>
                  <w:marTop w:val="0"/>
                  <w:marBottom w:val="0"/>
                  <w:divBdr>
                    <w:top w:val="none" w:sz="0" w:space="0" w:color="auto"/>
                    <w:left w:val="none" w:sz="0" w:space="0" w:color="auto"/>
                    <w:bottom w:val="none" w:sz="0" w:space="0" w:color="auto"/>
                    <w:right w:val="none" w:sz="0" w:space="0" w:color="auto"/>
                  </w:divBdr>
                </w:div>
              </w:divsChild>
            </w:div>
            <w:div w:id="14672341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2932084">
      <w:bodyDiv w:val="1"/>
      <w:marLeft w:val="0"/>
      <w:marRight w:val="0"/>
      <w:marTop w:val="0"/>
      <w:marBottom w:val="0"/>
      <w:divBdr>
        <w:top w:val="none" w:sz="0" w:space="0" w:color="auto"/>
        <w:left w:val="none" w:sz="0" w:space="0" w:color="auto"/>
        <w:bottom w:val="none" w:sz="0" w:space="0" w:color="auto"/>
        <w:right w:val="none" w:sz="0" w:space="0" w:color="auto"/>
      </w:divBdr>
    </w:div>
    <w:div w:id="331838356">
      <w:bodyDiv w:val="1"/>
      <w:marLeft w:val="0"/>
      <w:marRight w:val="0"/>
      <w:marTop w:val="0"/>
      <w:marBottom w:val="0"/>
      <w:divBdr>
        <w:top w:val="none" w:sz="0" w:space="0" w:color="auto"/>
        <w:left w:val="none" w:sz="0" w:space="0" w:color="auto"/>
        <w:bottom w:val="none" w:sz="0" w:space="0" w:color="auto"/>
        <w:right w:val="none" w:sz="0" w:space="0" w:color="auto"/>
      </w:divBdr>
      <w:divsChild>
        <w:div w:id="1269318116">
          <w:marLeft w:val="0"/>
          <w:marRight w:val="0"/>
          <w:marTop w:val="0"/>
          <w:marBottom w:val="0"/>
          <w:divBdr>
            <w:top w:val="none" w:sz="0" w:space="0" w:color="auto"/>
            <w:left w:val="none" w:sz="0" w:space="0" w:color="auto"/>
            <w:bottom w:val="none" w:sz="0" w:space="0" w:color="auto"/>
            <w:right w:val="none" w:sz="0" w:space="0" w:color="auto"/>
          </w:divBdr>
          <w:divsChild>
            <w:div w:id="1764692201">
              <w:marLeft w:val="0"/>
              <w:marRight w:val="0"/>
              <w:marTop w:val="0"/>
              <w:marBottom w:val="0"/>
              <w:divBdr>
                <w:top w:val="none" w:sz="0" w:space="0" w:color="auto"/>
                <w:left w:val="none" w:sz="0" w:space="0" w:color="auto"/>
                <w:bottom w:val="none" w:sz="0" w:space="0" w:color="auto"/>
                <w:right w:val="none" w:sz="0" w:space="0" w:color="auto"/>
              </w:divBdr>
            </w:div>
          </w:divsChild>
        </w:div>
        <w:div w:id="1230000951">
          <w:marLeft w:val="0"/>
          <w:marRight w:val="0"/>
          <w:marTop w:val="0"/>
          <w:marBottom w:val="0"/>
          <w:divBdr>
            <w:top w:val="none" w:sz="0" w:space="0" w:color="auto"/>
            <w:left w:val="none" w:sz="0" w:space="0" w:color="auto"/>
            <w:bottom w:val="none" w:sz="0" w:space="0" w:color="auto"/>
            <w:right w:val="none" w:sz="0" w:space="0" w:color="auto"/>
          </w:divBdr>
          <w:divsChild>
            <w:div w:id="340662302">
              <w:marLeft w:val="0"/>
              <w:marRight w:val="0"/>
              <w:marTop w:val="0"/>
              <w:marBottom w:val="0"/>
              <w:divBdr>
                <w:top w:val="none" w:sz="0" w:space="0" w:color="auto"/>
                <w:left w:val="none" w:sz="0" w:space="0" w:color="auto"/>
                <w:bottom w:val="none" w:sz="0" w:space="0" w:color="auto"/>
                <w:right w:val="none" w:sz="0" w:space="0" w:color="auto"/>
              </w:divBdr>
              <w:divsChild>
                <w:div w:id="1835800868">
                  <w:marLeft w:val="0"/>
                  <w:marRight w:val="300"/>
                  <w:marTop w:val="0"/>
                  <w:marBottom w:val="0"/>
                  <w:divBdr>
                    <w:top w:val="none" w:sz="0" w:space="0" w:color="auto"/>
                    <w:left w:val="none" w:sz="0" w:space="0" w:color="auto"/>
                    <w:bottom w:val="none" w:sz="0" w:space="0" w:color="auto"/>
                    <w:right w:val="none" w:sz="0" w:space="0" w:color="auto"/>
                  </w:divBdr>
                </w:div>
              </w:divsChild>
            </w:div>
            <w:div w:id="9920239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198106">
      <w:bodyDiv w:val="1"/>
      <w:marLeft w:val="0"/>
      <w:marRight w:val="0"/>
      <w:marTop w:val="0"/>
      <w:marBottom w:val="0"/>
      <w:divBdr>
        <w:top w:val="none" w:sz="0" w:space="0" w:color="auto"/>
        <w:left w:val="none" w:sz="0" w:space="0" w:color="auto"/>
        <w:bottom w:val="none" w:sz="0" w:space="0" w:color="auto"/>
        <w:right w:val="none" w:sz="0" w:space="0" w:color="auto"/>
      </w:divBdr>
    </w:div>
    <w:div w:id="436098471">
      <w:bodyDiv w:val="1"/>
      <w:marLeft w:val="0"/>
      <w:marRight w:val="0"/>
      <w:marTop w:val="0"/>
      <w:marBottom w:val="0"/>
      <w:divBdr>
        <w:top w:val="none" w:sz="0" w:space="0" w:color="auto"/>
        <w:left w:val="none" w:sz="0" w:space="0" w:color="auto"/>
        <w:bottom w:val="none" w:sz="0" w:space="0" w:color="auto"/>
        <w:right w:val="none" w:sz="0" w:space="0" w:color="auto"/>
      </w:divBdr>
    </w:div>
    <w:div w:id="587496337">
      <w:bodyDiv w:val="1"/>
      <w:marLeft w:val="0"/>
      <w:marRight w:val="0"/>
      <w:marTop w:val="0"/>
      <w:marBottom w:val="0"/>
      <w:divBdr>
        <w:top w:val="none" w:sz="0" w:space="0" w:color="auto"/>
        <w:left w:val="none" w:sz="0" w:space="0" w:color="auto"/>
        <w:bottom w:val="none" w:sz="0" w:space="0" w:color="auto"/>
        <w:right w:val="none" w:sz="0" w:space="0" w:color="auto"/>
      </w:divBdr>
    </w:div>
    <w:div w:id="608393521">
      <w:bodyDiv w:val="1"/>
      <w:marLeft w:val="0"/>
      <w:marRight w:val="0"/>
      <w:marTop w:val="0"/>
      <w:marBottom w:val="0"/>
      <w:divBdr>
        <w:top w:val="none" w:sz="0" w:space="0" w:color="auto"/>
        <w:left w:val="none" w:sz="0" w:space="0" w:color="auto"/>
        <w:bottom w:val="none" w:sz="0" w:space="0" w:color="auto"/>
        <w:right w:val="none" w:sz="0" w:space="0" w:color="auto"/>
      </w:divBdr>
      <w:divsChild>
        <w:div w:id="732890288">
          <w:marLeft w:val="0"/>
          <w:marRight w:val="0"/>
          <w:marTop w:val="0"/>
          <w:marBottom w:val="0"/>
          <w:divBdr>
            <w:top w:val="none" w:sz="0" w:space="0" w:color="auto"/>
            <w:left w:val="none" w:sz="0" w:space="0" w:color="auto"/>
            <w:bottom w:val="none" w:sz="0" w:space="0" w:color="auto"/>
            <w:right w:val="none" w:sz="0" w:space="0" w:color="auto"/>
          </w:divBdr>
          <w:divsChild>
            <w:div w:id="1364133920">
              <w:marLeft w:val="0"/>
              <w:marRight w:val="0"/>
              <w:marTop w:val="0"/>
              <w:marBottom w:val="0"/>
              <w:divBdr>
                <w:top w:val="none" w:sz="0" w:space="0" w:color="auto"/>
                <w:left w:val="none" w:sz="0" w:space="0" w:color="auto"/>
                <w:bottom w:val="none" w:sz="0" w:space="0" w:color="auto"/>
                <w:right w:val="none" w:sz="0" w:space="0" w:color="auto"/>
              </w:divBdr>
            </w:div>
          </w:divsChild>
        </w:div>
        <w:div w:id="1168057447">
          <w:marLeft w:val="0"/>
          <w:marRight w:val="0"/>
          <w:marTop w:val="0"/>
          <w:marBottom w:val="0"/>
          <w:divBdr>
            <w:top w:val="none" w:sz="0" w:space="0" w:color="auto"/>
            <w:left w:val="none" w:sz="0" w:space="0" w:color="auto"/>
            <w:bottom w:val="none" w:sz="0" w:space="0" w:color="auto"/>
            <w:right w:val="none" w:sz="0" w:space="0" w:color="auto"/>
          </w:divBdr>
          <w:divsChild>
            <w:div w:id="2075857515">
              <w:marLeft w:val="0"/>
              <w:marRight w:val="0"/>
              <w:marTop w:val="0"/>
              <w:marBottom w:val="0"/>
              <w:divBdr>
                <w:top w:val="none" w:sz="0" w:space="0" w:color="auto"/>
                <w:left w:val="none" w:sz="0" w:space="0" w:color="auto"/>
                <w:bottom w:val="none" w:sz="0" w:space="0" w:color="auto"/>
                <w:right w:val="none" w:sz="0" w:space="0" w:color="auto"/>
              </w:divBdr>
              <w:divsChild>
                <w:div w:id="1820997639">
                  <w:marLeft w:val="0"/>
                  <w:marRight w:val="300"/>
                  <w:marTop w:val="0"/>
                  <w:marBottom w:val="0"/>
                  <w:divBdr>
                    <w:top w:val="none" w:sz="0" w:space="0" w:color="auto"/>
                    <w:left w:val="none" w:sz="0" w:space="0" w:color="auto"/>
                    <w:bottom w:val="none" w:sz="0" w:space="0" w:color="auto"/>
                    <w:right w:val="none" w:sz="0" w:space="0" w:color="auto"/>
                  </w:divBdr>
                </w:div>
              </w:divsChild>
            </w:div>
            <w:div w:id="5344668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65013865">
      <w:bodyDiv w:val="1"/>
      <w:marLeft w:val="0"/>
      <w:marRight w:val="0"/>
      <w:marTop w:val="0"/>
      <w:marBottom w:val="0"/>
      <w:divBdr>
        <w:top w:val="none" w:sz="0" w:space="0" w:color="auto"/>
        <w:left w:val="none" w:sz="0" w:space="0" w:color="auto"/>
        <w:bottom w:val="none" w:sz="0" w:space="0" w:color="auto"/>
        <w:right w:val="none" w:sz="0" w:space="0" w:color="auto"/>
      </w:divBdr>
    </w:div>
    <w:div w:id="668752438">
      <w:bodyDiv w:val="1"/>
      <w:marLeft w:val="0"/>
      <w:marRight w:val="0"/>
      <w:marTop w:val="0"/>
      <w:marBottom w:val="0"/>
      <w:divBdr>
        <w:top w:val="none" w:sz="0" w:space="0" w:color="auto"/>
        <w:left w:val="none" w:sz="0" w:space="0" w:color="auto"/>
        <w:bottom w:val="none" w:sz="0" w:space="0" w:color="auto"/>
        <w:right w:val="none" w:sz="0" w:space="0" w:color="auto"/>
      </w:divBdr>
      <w:divsChild>
        <w:div w:id="825129234">
          <w:marLeft w:val="0"/>
          <w:marRight w:val="0"/>
          <w:marTop w:val="0"/>
          <w:marBottom w:val="0"/>
          <w:divBdr>
            <w:top w:val="none" w:sz="0" w:space="0" w:color="auto"/>
            <w:left w:val="none" w:sz="0" w:space="0" w:color="auto"/>
            <w:bottom w:val="none" w:sz="0" w:space="0" w:color="auto"/>
            <w:right w:val="none" w:sz="0" w:space="0" w:color="auto"/>
          </w:divBdr>
          <w:divsChild>
            <w:div w:id="566453737">
              <w:marLeft w:val="0"/>
              <w:marRight w:val="0"/>
              <w:marTop w:val="0"/>
              <w:marBottom w:val="0"/>
              <w:divBdr>
                <w:top w:val="none" w:sz="0" w:space="0" w:color="auto"/>
                <w:left w:val="none" w:sz="0" w:space="0" w:color="auto"/>
                <w:bottom w:val="none" w:sz="0" w:space="0" w:color="auto"/>
                <w:right w:val="none" w:sz="0" w:space="0" w:color="auto"/>
              </w:divBdr>
            </w:div>
          </w:divsChild>
        </w:div>
        <w:div w:id="515004243">
          <w:marLeft w:val="0"/>
          <w:marRight w:val="0"/>
          <w:marTop w:val="0"/>
          <w:marBottom w:val="0"/>
          <w:divBdr>
            <w:top w:val="none" w:sz="0" w:space="0" w:color="auto"/>
            <w:left w:val="none" w:sz="0" w:space="0" w:color="auto"/>
            <w:bottom w:val="none" w:sz="0" w:space="0" w:color="auto"/>
            <w:right w:val="none" w:sz="0" w:space="0" w:color="auto"/>
          </w:divBdr>
          <w:divsChild>
            <w:div w:id="141703715">
              <w:marLeft w:val="0"/>
              <w:marRight w:val="0"/>
              <w:marTop w:val="0"/>
              <w:marBottom w:val="0"/>
              <w:divBdr>
                <w:top w:val="none" w:sz="0" w:space="0" w:color="auto"/>
                <w:left w:val="none" w:sz="0" w:space="0" w:color="auto"/>
                <w:bottom w:val="none" w:sz="0" w:space="0" w:color="auto"/>
                <w:right w:val="none" w:sz="0" w:space="0" w:color="auto"/>
              </w:divBdr>
              <w:divsChild>
                <w:div w:id="1583562299">
                  <w:marLeft w:val="0"/>
                  <w:marRight w:val="300"/>
                  <w:marTop w:val="0"/>
                  <w:marBottom w:val="0"/>
                  <w:divBdr>
                    <w:top w:val="none" w:sz="0" w:space="0" w:color="auto"/>
                    <w:left w:val="none" w:sz="0" w:space="0" w:color="auto"/>
                    <w:bottom w:val="none" w:sz="0" w:space="0" w:color="auto"/>
                    <w:right w:val="none" w:sz="0" w:space="0" w:color="auto"/>
                  </w:divBdr>
                </w:div>
              </w:divsChild>
            </w:div>
            <w:div w:id="15222812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3846858">
      <w:bodyDiv w:val="1"/>
      <w:marLeft w:val="0"/>
      <w:marRight w:val="0"/>
      <w:marTop w:val="0"/>
      <w:marBottom w:val="0"/>
      <w:divBdr>
        <w:top w:val="none" w:sz="0" w:space="0" w:color="auto"/>
        <w:left w:val="none" w:sz="0" w:space="0" w:color="auto"/>
        <w:bottom w:val="none" w:sz="0" w:space="0" w:color="auto"/>
        <w:right w:val="none" w:sz="0" w:space="0" w:color="auto"/>
      </w:divBdr>
    </w:div>
    <w:div w:id="726073740">
      <w:bodyDiv w:val="1"/>
      <w:marLeft w:val="0"/>
      <w:marRight w:val="0"/>
      <w:marTop w:val="0"/>
      <w:marBottom w:val="0"/>
      <w:divBdr>
        <w:top w:val="none" w:sz="0" w:space="0" w:color="auto"/>
        <w:left w:val="none" w:sz="0" w:space="0" w:color="auto"/>
        <w:bottom w:val="none" w:sz="0" w:space="0" w:color="auto"/>
        <w:right w:val="none" w:sz="0" w:space="0" w:color="auto"/>
      </w:divBdr>
    </w:div>
    <w:div w:id="767122178">
      <w:bodyDiv w:val="1"/>
      <w:marLeft w:val="0"/>
      <w:marRight w:val="0"/>
      <w:marTop w:val="0"/>
      <w:marBottom w:val="0"/>
      <w:divBdr>
        <w:top w:val="none" w:sz="0" w:space="0" w:color="auto"/>
        <w:left w:val="none" w:sz="0" w:space="0" w:color="auto"/>
        <w:bottom w:val="none" w:sz="0" w:space="0" w:color="auto"/>
        <w:right w:val="none" w:sz="0" w:space="0" w:color="auto"/>
      </w:divBdr>
      <w:divsChild>
        <w:div w:id="1103764465">
          <w:marLeft w:val="0"/>
          <w:marRight w:val="0"/>
          <w:marTop w:val="0"/>
          <w:marBottom w:val="0"/>
          <w:divBdr>
            <w:top w:val="none" w:sz="0" w:space="0" w:color="auto"/>
            <w:left w:val="none" w:sz="0" w:space="0" w:color="auto"/>
            <w:bottom w:val="none" w:sz="0" w:space="0" w:color="auto"/>
            <w:right w:val="none" w:sz="0" w:space="0" w:color="auto"/>
          </w:divBdr>
          <w:divsChild>
            <w:div w:id="2139058669">
              <w:marLeft w:val="0"/>
              <w:marRight w:val="0"/>
              <w:marTop w:val="0"/>
              <w:marBottom w:val="0"/>
              <w:divBdr>
                <w:top w:val="none" w:sz="0" w:space="0" w:color="auto"/>
                <w:left w:val="none" w:sz="0" w:space="0" w:color="auto"/>
                <w:bottom w:val="none" w:sz="0" w:space="0" w:color="auto"/>
                <w:right w:val="none" w:sz="0" w:space="0" w:color="auto"/>
              </w:divBdr>
            </w:div>
          </w:divsChild>
        </w:div>
        <w:div w:id="30233513">
          <w:marLeft w:val="0"/>
          <w:marRight w:val="0"/>
          <w:marTop w:val="0"/>
          <w:marBottom w:val="0"/>
          <w:divBdr>
            <w:top w:val="none" w:sz="0" w:space="0" w:color="auto"/>
            <w:left w:val="none" w:sz="0" w:space="0" w:color="auto"/>
            <w:bottom w:val="none" w:sz="0" w:space="0" w:color="auto"/>
            <w:right w:val="none" w:sz="0" w:space="0" w:color="auto"/>
          </w:divBdr>
          <w:divsChild>
            <w:div w:id="1200514564">
              <w:marLeft w:val="0"/>
              <w:marRight w:val="0"/>
              <w:marTop w:val="0"/>
              <w:marBottom w:val="0"/>
              <w:divBdr>
                <w:top w:val="none" w:sz="0" w:space="0" w:color="auto"/>
                <w:left w:val="none" w:sz="0" w:space="0" w:color="auto"/>
                <w:bottom w:val="none" w:sz="0" w:space="0" w:color="auto"/>
                <w:right w:val="none" w:sz="0" w:space="0" w:color="auto"/>
              </w:divBdr>
              <w:divsChild>
                <w:div w:id="1777213734">
                  <w:marLeft w:val="0"/>
                  <w:marRight w:val="300"/>
                  <w:marTop w:val="0"/>
                  <w:marBottom w:val="0"/>
                  <w:divBdr>
                    <w:top w:val="none" w:sz="0" w:space="0" w:color="auto"/>
                    <w:left w:val="none" w:sz="0" w:space="0" w:color="auto"/>
                    <w:bottom w:val="none" w:sz="0" w:space="0" w:color="auto"/>
                    <w:right w:val="none" w:sz="0" w:space="0" w:color="auto"/>
                  </w:divBdr>
                </w:div>
              </w:divsChild>
            </w:div>
            <w:div w:id="1477723691">
              <w:marLeft w:val="0"/>
              <w:marRight w:val="0"/>
              <w:marTop w:val="0"/>
              <w:marBottom w:val="0"/>
              <w:divBdr>
                <w:top w:val="none" w:sz="0" w:space="0" w:color="auto"/>
                <w:left w:val="none" w:sz="0" w:space="0" w:color="auto"/>
                <w:bottom w:val="none" w:sz="0" w:space="0" w:color="auto"/>
                <w:right w:val="none" w:sz="0" w:space="0" w:color="auto"/>
              </w:divBdr>
            </w:div>
            <w:div w:id="605184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4892473">
      <w:bodyDiv w:val="1"/>
      <w:marLeft w:val="0"/>
      <w:marRight w:val="0"/>
      <w:marTop w:val="0"/>
      <w:marBottom w:val="0"/>
      <w:divBdr>
        <w:top w:val="none" w:sz="0" w:space="0" w:color="auto"/>
        <w:left w:val="none" w:sz="0" w:space="0" w:color="auto"/>
        <w:bottom w:val="none" w:sz="0" w:space="0" w:color="auto"/>
        <w:right w:val="none" w:sz="0" w:space="0" w:color="auto"/>
      </w:divBdr>
    </w:div>
    <w:div w:id="1044021203">
      <w:bodyDiv w:val="1"/>
      <w:marLeft w:val="0"/>
      <w:marRight w:val="0"/>
      <w:marTop w:val="0"/>
      <w:marBottom w:val="0"/>
      <w:divBdr>
        <w:top w:val="none" w:sz="0" w:space="0" w:color="auto"/>
        <w:left w:val="none" w:sz="0" w:space="0" w:color="auto"/>
        <w:bottom w:val="none" w:sz="0" w:space="0" w:color="auto"/>
        <w:right w:val="none" w:sz="0" w:space="0" w:color="auto"/>
      </w:divBdr>
    </w:div>
    <w:div w:id="1166701367">
      <w:bodyDiv w:val="1"/>
      <w:marLeft w:val="0"/>
      <w:marRight w:val="0"/>
      <w:marTop w:val="0"/>
      <w:marBottom w:val="0"/>
      <w:divBdr>
        <w:top w:val="none" w:sz="0" w:space="0" w:color="auto"/>
        <w:left w:val="none" w:sz="0" w:space="0" w:color="auto"/>
        <w:bottom w:val="none" w:sz="0" w:space="0" w:color="auto"/>
        <w:right w:val="none" w:sz="0" w:space="0" w:color="auto"/>
      </w:divBdr>
    </w:div>
    <w:div w:id="1184785697">
      <w:bodyDiv w:val="1"/>
      <w:marLeft w:val="0"/>
      <w:marRight w:val="0"/>
      <w:marTop w:val="0"/>
      <w:marBottom w:val="0"/>
      <w:divBdr>
        <w:top w:val="none" w:sz="0" w:space="0" w:color="auto"/>
        <w:left w:val="none" w:sz="0" w:space="0" w:color="auto"/>
        <w:bottom w:val="none" w:sz="0" w:space="0" w:color="auto"/>
        <w:right w:val="none" w:sz="0" w:space="0" w:color="auto"/>
      </w:divBdr>
    </w:div>
    <w:div w:id="1264411119">
      <w:bodyDiv w:val="1"/>
      <w:marLeft w:val="0"/>
      <w:marRight w:val="0"/>
      <w:marTop w:val="0"/>
      <w:marBottom w:val="0"/>
      <w:divBdr>
        <w:top w:val="none" w:sz="0" w:space="0" w:color="auto"/>
        <w:left w:val="none" w:sz="0" w:space="0" w:color="auto"/>
        <w:bottom w:val="none" w:sz="0" w:space="0" w:color="auto"/>
        <w:right w:val="none" w:sz="0" w:space="0" w:color="auto"/>
      </w:divBdr>
      <w:divsChild>
        <w:div w:id="12003321">
          <w:marLeft w:val="0"/>
          <w:marRight w:val="0"/>
          <w:marTop w:val="0"/>
          <w:marBottom w:val="0"/>
          <w:divBdr>
            <w:top w:val="none" w:sz="0" w:space="0" w:color="auto"/>
            <w:left w:val="none" w:sz="0" w:space="0" w:color="auto"/>
            <w:bottom w:val="none" w:sz="0" w:space="0" w:color="auto"/>
            <w:right w:val="none" w:sz="0" w:space="0" w:color="auto"/>
          </w:divBdr>
          <w:divsChild>
            <w:div w:id="497308805">
              <w:marLeft w:val="0"/>
              <w:marRight w:val="0"/>
              <w:marTop w:val="0"/>
              <w:marBottom w:val="0"/>
              <w:divBdr>
                <w:top w:val="none" w:sz="0" w:space="0" w:color="auto"/>
                <w:left w:val="none" w:sz="0" w:space="0" w:color="auto"/>
                <w:bottom w:val="none" w:sz="0" w:space="0" w:color="auto"/>
                <w:right w:val="none" w:sz="0" w:space="0" w:color="auto"/>
              </w:divBdr>
            </w:div>
          </w:divsChild>
        </w:div>
        <w:div w:id="1903901595">
          <w:marLeft w:val="0"/>
          <w:marRight w:val="0"/>
          <w:marTop w:val="0"/>
          <w:marBottom w:val="0"/>
          <w:divBdr>
            <w:top w:val="none" w:sz="0" w:space="0" w:color="auto"/>
            <w:left w:val="none" w:sz="0" w:space="0" w:color="auto"/>
            <w:bottom w:val="none" w:sz="0" w:space="0" w:color="auto"/>
            <w:right w:val="none" w:sz="0" w:space="0" w:color="auto"/>
          </w:divBdr>
          <w:divsChild>
            <w:div w:id="143205160">
              <w:marLeft w:val="0"/>
              <w:marRight w:val="0"/>
              <w:marTop w:val="0"/>
              <w:marBottom w:val="0"/>
              <w:divBdr>
                <w:top w:val="none" w:sz="0" w:space="0" w:color="auto"/>
                <w:left w:val="none" w:sz="0" w:space="0" w:color="auto"/>
                <w:bottom w:val="none" w:sz="0" w:space="0" w:color="auto"/>
                <w:right w:val="none" w:sz="0" w:space="0" w:color="auto"/>
              </w:divBdr>
              <w:divsChild>
                <w:div w:id="314645339">
                  <w:marLeft w:val="0"/>
                  <w:marRight w:val="300"/>
                  <w:marTop w:val="0"/>
                  <w:marBottom w:val="0"/>
                  <w:divBdr>
                    <w:top w:val="none" w:sz="0" w:space="0" w:color="auto"/>
                    <w:left w:val="none" w:sz="0" w:space="0" w:color="auto"/>
                    <w:bottom w:val="none" w:sz="0" w:space="0" w:color="auto"/>
                    <w:right w:val="none" w:sz="0" w:space="0" w:color="auto"/>
                  </w:divBdr>
                </w:div>
              </w:divsChild>
            </w:div>
            <w:div w:id="1011489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04888169">
      <w:bodyDiv w:val="1"/>
      <w:marLeft w:val="0"/>
      <w:marRight w:val="0"/>
      <w:marTop w:val="0"/>
      <w:marBottom w:val="0"/>
      <w:divBdr>
        <w:top w:val="none" w:sz="0" w:space="0" w:color="auto"/>
        <w:left w:val="none" w:sz="0" w:space="0" w:color="auto"/>
        <w:bottom w:val="none" w:sz="0" w:space="0" w:color="auto"/>
        <w:right w:val="none" w:sz="0" w:space="0" w:color="auto"/>
      </w:divBdr>
      <w:divsChild>
        <w:div w:id="676542738">
          <w:marLeft w:val="0"/>
          <w:marRight w:val="0"/>
          <w:marTop w:val="0"/>
          <w:marBottom w:val="0"/>
          <w:divBdr>
            <w:top w:val="none" w:sz="0" w:space="0" w:color="auto"/>
            <w:left w:val="none" w:sz="0" w:space="0" w:color="auto"/>
            <w:bottom w:val="none" w:sz="0" w:space="0" w:color="auto"/>
            <w:right w:val="none" w:sz="0" w:space="0" w:color="auto"/>
          </w:divBdr>
          <w:divsChild>
            <w:div w:id="451754072">
              <w:marLeft w:val="0"/>
              <w:marRight w:val="0"/>
              <w:marTop w:val="0"/>
              <w:marBottom w:val="0"/>
              <w:divBdr>
                <w:top w:val="none" w:sz="0" w:space="0" w:color="auto"/>
                <w:left w:val="none" w:sz="0" w:space="0" w:color="auto"/>
                <w:bottom w:val="none" w:sz="0" w:space="0" w:color="auto"/>
                <w:right w:val="none" w:sz="0" w:space="0" w:color="auto"/>
              </w:divBdr>
            </w:div>
          </w:divsChild>
        </w:div>
        <w:div w:id="1065105380">
          <w:marLeft w:val="0"/>
          <w:marRight w:val="0"/>
          <w:marTop w:val="0"/>
          <w:marBottom w:val="0"/>
          <w:divBdr>
            <w:top w:val="none" w:sz="0" w:space="0" w:color="auto"/>
            <w:left w:val="none" w:sz="0" w:space="0" w:color="auto"/>
            <w:bottom w:val="none" w:sz="0" w:space="0" w:color="auto"/>
            <w:right w:val="none" w:sz="0" w:space="0" w:color="auto"/>
          </w:divBdr>
          <w:divsChild>
            <w:div w:id="86269705">
              <w:marLeft w:val="0"/>
              <w:marRight w:val="0"/>
              <w:marTop w:val="0"/>
              <w:marBottom w:val="0"/>
              <w:divBdr>
                <w:top w:val="none" w:sz="0" w:space="0" w:color="auto"/>
                <w:left w:val="none" w:sz="0" w:space="0" w:color="auto"/>
                <w:bottom w:val="none" w:sz="0" w:space="0" w:color="auto"/>
                <w:right w:val="none" w:sz="0" w:space="0" w:color="auto"/>
              </w:divBdr>
              <w:divsChild>
                <w:div w:id="2115317169">
                  <w:marLeft w:val="0"/>
                  <w:marRight w:val="300"/>
                  <w:marTop w:val="0"/>
                  <w:marBottom w:val="0"/>
                  <w:divBdr>
                    <w:top w:val="none" w:sz="0" w:space="0" w:color="auto"/>
                    <w:left w:val="none" w:sz="0" w:space="0" w:color="auto"/>
                    <w:bottom w:val="none" w:sz="0" w:space="0" w:color="auto"/>
                    <w:right w:val="none" w:sz="0" w:space="0" w:color="auto"/>
                  </w:divBdr>
                </w:div>
              </w:divsChild>
            </w:div>
            <w:div w:id="2026327402">
              <w:marLeft w:val="0"/>
              <w:marRight w:val="0"/>
              <w:marTop w:val="0"/>
              <w:marBottom w:val="0"/>
              <w:divBdr>
                <w:top w:val="none" w:sz="0" w:space="0" w:color="auto"/>
                <w:left w:val="none" w:sz="0" w:space="0" w:color="auto"/>
                <w:bottom w:val="none" w:sz="0" w:space="0" w:color="auto"/>
                <w:right w:val="none" w:sz="0" w:space="0" w:color="auto"/>
              </w:divBdr>
            </w:div>
            <w:div w:id="211041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8265065">
      <w:bodyDiv w:val="1"/>
      <w:marLeft w:val="0"/>
      <w:marRight w:val="0"/>
      <w:marTop w:val="0"/>
      <w:marBottom w:val="0"/>
      <w:divBdr>
        <w:top w:val="none" w:sz="0" w:space="0" w:color="auto"/>
        <w:left w:val="none" w:sz="0" w:space="0" w:color="auto"/>
        <w:bottom w:val="none" w:sz="0" w:space="0" w:color="auto"/>
        <w:right w:val="none" w:sz="0" w:space="0" w:color="auto"/>
      </w:divBdr>
      <w:divsChild>
        <w:div w:id="751046913">
          <w:marLeft w:val="0"/>
          <w:marRight w:val="0"/>
          <w:marTop w:val="0"/>
          <w:marBottom w:val="0"/>
          <w:divBdr>
            <w:top w:val="none" w:sz="0" w:space="0" w:color="auto"/>
            <w:left w:val="none" w:sz="0" w:space="0" w:color="auto"/>
            <w:bottom w:val="none" w:sz="0" w:space="0" w:color="auto"/>
            <w:right w:val="none" w:sz="0" w:space="0" w:color="auto"/>
          </w:divBdr>
          <w:divsChild>
            <w:div w:id="1786652866">
              <w:marLeft w:val="0"/>
              <w:marRight w:val="0"/>
              <w:marTop w:val="0"/>
              <w:marBottom w:val="0"/>
              <w:divBdr>
                <w:top w:val="none" w:sz="0" w:space="0" w:color="auto"/>
                <w:left w:val="none" w:sz="0" w:space="0" w:color="auto"/>
                <w:bottom w:val="none" w:sz="0" w:space="0" w:color="auto"/>
                <w:right w:val="none" w:sz="0" w:space="0" w:color="auto"/>
              </w:divBdr>
            </w:div>
          </w:divsChild>
        </w:div>
        <w:div w:id="1679575537">
          <w:marLeft w:val="0"/>
          <w:marRight w:val="0"/>
          <w:marTop w:val="0"/>
          <w:marBottom w:val="0"/>
          <w:divBdr>
            <w:top w:val="none" w:sz="0" w:space="0" w:color="auto"/>
            <w:left w:val="none" w:sz="0" w:space="0" w:color="auto"/>
            <w:bottom w:val="none" w:sz="0" w:space="0" w:color="auto"/>
            <w:right w:val="none" w:sz="0" w:space="0" w:color="auto"/>
          </w:divBdr>
          <w:divsChild>
            <w:div w:id="326401529">
              <w:marLeft w:val="0"/>
              <w:marRight w:val="0"/>
              <w:marTop w:val="0"/>
              <w:marBottom w:val="0"/>
              <w:divBdr>
                <w:top w:val="none" w:sz="0" w:space="0" w:color="auto"/>
                <w:left w:val="none" w:sz="0" w:space="0" w:color="auto"/>
                <w:bottom w:val="none" w:sz="0" w:space="0" w:color="auto"/>
                <w:right w:val="none" w:sz="0" w:space="0" w:color="auto"/>
              </w:divBdr>
              <w:divsChild>
                <w:div w:id="1654067342">
                  <w:marLeft w:val="0"/>
                  <w:marRight w:val="300"/>
                  <w:marTop w:val="0"/>
                  <w:marBottom w:val="0"/>
                  <w:divBdr>
                    <w:top w:val="none" w:sz="0" w:space="0" w:color="auto"/>
                    <w:left w:val="none" w:sz="0" w:space="0" w:color="auto"/>
                    <w:bottom w:val="none" w:sz="0" w:space="0" w:color="auto"/>
                    <w:right w:val="none" w:sz="0" w:space="0" w:color="auto"/>
                  </w:divBdr>
                </w:div>
              </w:divsChild>
            </w:div>
            <w:div w:id="1706373042">
              <w:marLeft w:val="0"/>
              <w:marRight w:val="0"/>
              <w:marTop w:val="0"/>
              <w:marBottom w:val="0"/>
              <w:divBdr>
                <w:top w:val="none" w:sz="0" w:space="0" w:color="auto"/>
                <w:left w:val="none" w:sz="0" w:space="0" w:color="auto"/>
                <w:bottom w:val="none" w:sz="0" w:space="0" w:color="auto"/>
                <w:right w:val="none" w:sz="0" w:space="0" w:color="auto"/>
              </w:divBdr>
            </w:div>
            <w:div w:id="1603343858">
              <w:marLeft w:val="0"/>
              <w:marRight w:val="0"/>
              <w:marTop w:val="0"/>
              <w:marBottom w:val="0"/>
              <w:divBdr>
                <w:top w:val="none" w:sz="0" w:space="0" w:color="auto"/>
                <w:left w:val="none" w:sz="0" w:space="0" w:color="auto"/>
                <w:bottom w:val="none" w:sz="0" w:space="0" w:color="auto"/>
                <w:right w:val="none" w:sz="0" w:space="0" w:color="auto"/>
              </w:divBdr>
            </w:div>
            <w:div w:id="20164234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99551790">
      <w:bodyDiv w:val="1"/>
      <w:marLeft w:val="0"/>
      <w:marRight w:val="0"/>
      <w:marTop w:val="0"/>
      <w:marBottom w:val="0"/>
      <w:divBdr>
        <w:top w:val="none" w:sz="0" w:space="0" w:color="auto"/>
        <w:left w:val="none" w:sz="0" w:space="0" w:color="auto"/>
        <w:bottom w:val="none" w:sz="0" w:space="0" w:color="auto"/>
        <w:right w:val="none" w:sz="0" w:space="0" w:color="auto"/>
      </w:divBdr>
      <w:divsChild>
        <w:div w:id="1248460981">
          <w:marLeft w:val="0"/>
          <w:marRight w:val="0"/>
          <w:marTop w:val="0"/>
          <w:marBottom w:val="0"/>
          <w:divBdr>
            <w:top w:val="none" w:sz="0" w:space="0" w:color="auto"/>
            <w:left w:val="none" w:sz="0" w:space="0" w:color="auto"/>
            <w:bottom w:val="none" w:sz="0" w:space="0" w:color="auto"/>
            <w:right w:val="none" w:sz="0" w:space="0" w:color="auto"/>
          </w:divBdr>
          <w:divsChild>
            <w:div w:id="2011713683">
              <w:marLeft w:val="0"/>
              <w:marRight w:val="0"/>
              <w:marTop w:val="0"/>
              <w:marBottom w:val="0"/>
              <w:divBdr>
                <w:top w:val="none" w:sz="0" w:space="0" w:color="auto"/>
                <w:left w:val="none" w:sz="0" w:space="0" w:color="auto"/>
                <w:bottom w:val="none" w:sz="0" w:space="0" w:color="auto"/>
                <w:right w:val="none" w:sz="0" w:space="0" w:color="auto"/>
              </w:divBdr>
            </w:div>
          </w:divsChild>
        </w:div>
        <w:div w:id="280646464">
          <w:marLeft w:val="0"/>
          <w:marRight w:val="0"/>
          <w:marTop w:val="0"/>
          <w:marBottom w:val="0"/>
          <w:divBdr>
            <w:top w:val="none" w:sz="0" w:space="0" w:color="auto"/>
            <w:left w:val="none" w:sz="0" w:space="0" w:color="auto"/>
            <w:bottom w:val="none" w:sz="0" w:space="0" w:color="auto"/>
            <w:right w:val="none" w:sz="0" w:space="0" w:color="auto"/>
          </w:divBdr>
          <w:divsChild>
            <w:div w:id="705763958">
              <w:marLeft w:val="0"/>
              <w:marRight w:val="0"/>
              <w:marTop w:val="0"/>
              <w:marBottom w:val="0"/>
              <w:divBdr>
                <w:top w:val="none" w:sz="0" w:space="0" w:color="auto"/>
                <w:left w:val="none" w:sz="0" w:space="0" w:color="auto"/>
                <w:bottom w:val="none" w:sz="0" w:space="0" w:color="auto"/>
                <w:right w:val="none" w:sz="0" w:space="0" w:color="auto"/>
              </w:divBdr>
              <w:divsChild>
                <w:div w:id="900480085">
                  <w:marLeft w:val="0"/>
                  <w:marRight w:val="300"/>
                  <w:marTop w:val="0"/>
                  <w:marBottom w:val="0"/>
                  <w:divBdr>
                    <w:top w:val="none" w:sz="0" w:space="0" w:color="auto"/>
                    <w:left w:val="none" w:sz="0" w:space="0" w:color="auto"/>
                    <w:bottom w:val="none" w:sz="0" w:space="0" w:color="auto"/>
                    <w:right w:val="none" w:sz="0" w:space="0" w:color="auto"/>
                  </w:divBdr>
                </w:div>
              </w:divsChild>
            </w:div>
            <w:div w:id="5123822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30538646">
      <w:bodyDiv w:val="1"/>
      <w:marLeft w:val="0"/>
      <w:marRight w:val="0"/>
      <w:marTop w:val="0"/>
      <w:marBottom w:val="0"/>
      <w:divBdr>
        <w:top w:val="none" w:sz="0" w:space="0" w:color="auto"/>
        <w:left w:val="none" w:sz="0" w:space="0" w:color="auto"/>
        <w:bottom w:val="none" w:sz="0" w:space="0" w:color="auto"/>
        <w:right w:val="none" w:sz="0" w:space="0" w:color="auto"/>
      </w:divBdr>
    </w:div>
    <w:div w:id="1456556531">
      <w:bodyDiv w:val="1"/>
      <w:marLeft w:val="0"/>
      <w:marRight w:val="0"/>
      <w:marTop w:val="0"/>
      <w:marBottom w:val="0"/>
      <w:divBdr>
        <w:top w:val="none" w:sz="0" w:space="0" w:color="auto"/>
        <w:left w:val="none" w:sz="0" w:space="0" w:color="auto"/>
        <w:bottom w:val="none" w:sz="0" w:space="0" w:color="auto"/>
        <w:right w:val="none" w:sz="0" w:space="0" w:color="auto"/>
      </w:divBdr>
      <w:divsChild>
        <w:div w:id="756097485">
          <w:marLeft w:val="0"/>
          <w:marRight w:val="0"/>
          <w:marTop w:val="0"/>
          <w:marBottom w:val="0"/>
          <w:divBdr>
            <w:top w:val="none" w:sz="0" w:space="0" w:color="auto"/>
            <w:left w:val="none" w:sz="0" w:space="0" w:color="auto"/>
            <w:bottom w:val="none" w:sz="0" w:space="0" w:color="auto"/>
            <w:right w:val="none" w:sz="0" w:space="0" w:color="auto"/>
          </w:divBdr>
          <w:divsChild>
            <w:div w:id="602614071">
              <w:marLeft w:val="0"/>
              <w:marRight w:val="0"/>
              <w:marTop w:val="0"/>
              <w:marBottom w:val="0"/>
              <w:divBdr>
                <w:top w:val="none" w:sz="0" w:space="0" w:color="auto"/>
                <w:left w:val="none" w:sz="0" w:space="0" w:color="auto"/>
                <w:bottom w:val="none" w:sz="0" w:space="0" w:color="auto"/>
                <w:right w:val="none" w:sz="0" w:space="0" w:color="auto"/>
              </w:divBdr>
            </w:div>
          </w:divsChild>
        </w:div>
        <w:div w:id="229079281">
          <w:marLeft w:val="0"/>
          <w:marRight w:val="0"/>
          <w:marTop w:val="0"/>
          <w:marBottom w:val="0"/>
          <w:divBdr>
            <w:top w:val="none" w:sz="0" w:space="0" w:color="auto"/>
            <w:left w:val="none" w:sz="0" w:space="0" w:color="auto"/>
            <w:bottom w:val="none" w:sz="0" w:space="0" w:color="auto"/>
            <w:right w:val="none" w:sz="0" w:space="0" w:color="auto"/>
          </w:divBdr>
          <w:divsChild>
            <w:div w:id="18700722">
              <w:marLeft w:val="0"/>
              <w:marRight w:val="0"/>
              <w:marTop w:val="0"/>
              <w:marBottom w:val="0"/>
              <w:divBdr>
                <w:top w:val="none" w:sz="0" w:space="0" w:color="auto"/>
                <w:left w:val="none" w:sz="0" w:space="0" w:color="auto"/>
                <w:bottom w:val="none" w:sz="0" w:space="0" w:color="auto"/>
                <w:right w:val="none" w:sz="0" w:space="0" w:color="auto"/>
              </w:divBdr>
              <w:divsChild>
                <w:div w:id="1093480418">
                  <w:marLeft w:val="0"/>
                  <w:marRight w:val="300"/>
                  <w:marTop w:val="0"/>
                  <w:marBottom w:val="0"/>
                  <w:divBdr>
                    <w:top w:val="none" w:sz="0" w:space="0" w:color="auto"/>
                    <w:left w:val="none" w:sz="0" w:space="0" w:color="auto"/>
                    <w:bottom w:val="none" w:sz="0" w:space="0" w:color="auto"/>
                    <w:right w:val="none" w:sz="0" w:space="0" w:color="auto"/>
                  </w:divBdr>
                </w:div>
              </w:divsChild>
            </w:div>
            <w:div w:id="395395565">
              <w:marLeft w:val="0"/>
              <w:marRight w:val="0"/>
              <w:marTop w:val="0"/>
              <w:marBottom w:val="0"/>
              <w:divBdr>
                <w:top w:val="none" w:sz="0" w:space="0" w:color="auto"/>
                <w:left w:val="none" w:sz="0" w:space="0" w:color="auto"/>
                <w:bottom w:val="none" w:sz="0" w:space="0" w:color="auto"/>
                <w:right w:val="none" w:sz="0" w:space="0" w:color="auto"/>
              </w:divBdr>
            </w:div>
            <w:div w:id="1328022583">
              <w:marLeft w:val="0"/>
              <w:marRight w:val="0"/>
              <w:marTop w:val="0"/>
              <w:marBottom w:val="0"/>
              <w:divBdr>
                <w:top w:val="none" w:sz="0" w:space="0" w:color="auto"/>
                <w:left w:val="none" w:sz="0" w:space="0" w:color="auto"/>
                <w:bottom w:val="none" w:sz="0" w:space="0" w:color="auto"/>
                <w:right w:val="none" w:sz="0" w:space="0" w:color="auto"/>
              </w:divBdr>
            </w:div>
            <w:div w:id="8365051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35533057">
      <w:bodyDiv w:val="1"/>
      <w:marLeft w:val="0"/>
      <w:marRight w:val="0"/>
      <w:marTop w:val="0"/>
      <w:marBottom w:val="0"/>
      <w:divBdr>
        <w:top w:val="none" w:sz="0" w:space="0" w:color="auto"/>
        <w:left w:val="none" w:sz="0" w:space="0" w:color="auto"/>
        <w:bottom w:val="none" w:sz="0" w:space="0" w:color="auto"/>
        <w:right w:val="none" w:sz="0" w:space="0" w:color="auto"/>
      </w:divBdr>
    </w:div>
    <w:div w:id="1571426719">
      <w:bodyDiv w:val="1"/>
      <w:marLeft w:val="0"/>
      <w:marRight w:val="0"/>
      <w:marTop w:val="0"/>
      <w:marBottom w:val="0"/>
      <w:divBdr>
        <w:top w:val="none" w:sz="0" w:space="0" w:color="auto"/>
        <w:left w:val="none" w:sz="0" w:space="0" w:color="auto"/>
        <w:bottom w:val="none" w:sz="0" w:space="0" w:color="auto"/>
        <w:right w:val="none" w:sz="0" w:space="0" w:color="auto"/>
      </w:divBdr>
    </w:div>
    <w:div w:id="1721661713">
      <w:bodyDiv w:val="1"/>
      <w:marLeft w:val="0"/>
      <w:marRight w:val="0"/>
      <w:marTop w:val="0"/>
      <w:marBottom w:val="0"/>
      <w:divBdr>
        <w:top w:val="none" w:sz="0" w:space="0" w:color="auto"/>
        <w:left w:val="none" w:sz="0" w:space="0" w:color="auto"/>
        <w:bottom w:val="none" w:sz="0" w:space="0" w:color="auto"/>
        <w:right w:val="none" w:sz="0" w:space="0" w:color="auto"/>
      </w:divBdr>
    </w:div>
    <w:div w:id="1759983598">
      <w:bodyDiv w:val="1"/>
      <w:marLeft w:val="0"/>
      <w:marRight w:val="0"/>
      <w:marTop w:val="0"/>
      <w:marBottom w:val="0"/>
      <w:divBdr>
        <w:top w:val="none" w:sz="0" w:space="0" w:color="auto"/>
        <w:left w:val="none" w:sz="0" w:space="0" w:color="auto"/>
        <w:bottom w:val="none" w:sz="0" w:space="0" w:color="auto"/>
        <w:right w:val="none" w:sz="0" w:space="0" w:color="auto"/>
      </w:divBdr>
    </w:div>
    <w:div w:id="1774275829">
      <w:bodyDiv w:val="1"/>
      <w:marLeft w:val="0"/>
      <w:marRight w:val="0"/>
      <w:marTop w:val="0"/>
      <w:marBottom w:val="0"/>
      <w:divBdr>
        <w:top w:val="none" w:sz="0" w:space="0" w:color="auto"/>
        <w:left w:val="none" w:sz="0" w:space="0" w:color="auto"/>
        <w:bottom w:val="none" w:sz="0" w:space="0" w:color="auto"/>
        <w:right w:val="none" w:sz="0" w:space="0" w:color="auto"/>
      </w:divBdr>
    </w:div>
    <w:div w:id="1818185564">
      <w:bodyDiv w:val="1"/>
      <w:marLeft w:val="0"/>
      <w:marRight w:val="0"/>
      <w:marTop w:val="0"/>
      <w:marBottom w:val="0"/>
      <w:divBdr>
        <w:top w:val="none" w:sz="0" w:space="0" w:color="auto"/>
        <w:left w:val="none" w:sz="0" w:space="0" w:color="auto"/>
        <w:bottom w:val="none" w:sz="0" w:space="0" w:color="auto"/>
        <w:right w:val="none" w:sz="0" w:space="0" w:color="auto"/>
      </w:divBdr>
    </w:div>
    <w:div w:id="2028411444">
      <w:bodyDiv w:val="1"/>
      <w:marLeft w:val="0"/>
      <w:marRight w:val="0"/>
      <w:marTop w:val="0"/>
      <w:marBottom w:val="0"/>
      <w:divBdr>
        <w:top w:val="none" w:sz="0" w:space="0" w:color="auto"/>
        <w:left w:val="none" w:sz="0" w:space="0" w:color="auto"/>
        <w:bottom w:val="none" w:sz="0" w:space="0" w:color="auto"/>
        <w:right w:val="none" w:sz="0" w:space="0" w:color="auto"/>
      </w:divBdr>
    </w:div>
    <w:div w:id="2071228797">
      <w:bodyDiv w:val="1"/>
      <w:marLeft w:val="0"/>
      <w:marRight w:val="0"/>
      <w:marTop w:val="0"/>
      <w:marBottom w:val="0"/>
      <w:divBdr>
        <w:top w:val="none" w:sz="0" w:space="0" w:color="auto"/>
        <w:left w:val="none" w:sz="0" w:space="0" w:color="auto"/>
        <w:bottom w:val="none" w:sz="0" w:space="0" w:color="auto"/>
        <w:right w:val="none" w:sz="0" w:space="0" w:color="auto"/>
      </w:divBdr>
    </w:div>
    <w:div w:id="2116972180">
      <w:bodyDiv w:val="1"/>
      <w:marLeft w:val="0"/>
      <w:marRight w:val="0"/>
      <w:marTop w:val="0"/>
      <w:marBottom w:val="0"/>
      <w:divBdr>
        <w:top w:val="none" w:sz="0" w:space="0" w:color="auto"/>
        <w:left w:val="none" w:sz="0" w:space="0" w:color="auto"/>
        <w:bottom w:val="none" w:sz="0" w:space="0" w:color="auto"/>
        <w:right w:val="none" w:sz="0" w:space="0" w:color="auto"/>
      </w:divBdr>
    </w:div>
    <w:div w:id="21385296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www.e-verify.gov/book/export/html/349"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www.e-verify.gov/enroll" TargetMode="Externa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yperlink" Target="https://www.e-verify.gov/employers/training"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www.e-verify.gov/" TargetMode="External"/><Relationship Id="rId5" Type="http://schemas.openxmlformats.org/officeDocument/2006/relationships/styles" Target="styles.xml"/><Relationship Id="rId15" Type="http://schemas.openxmlformats.org/officeDocument/2006/relationships/hyperlink" Target="https://www.e-verify.gov/employers/employer-resources"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e-verify.gov/employers/employer-responsibiliti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DBA8F77F0FA6A5438CCE38D9F1E5FDA3" ma:contentTypeVersion="8" ma:contentTypeDescription="Create a new document." ma:contentTypeScope="" ma:versionID="2c9bb15d6a222780adbdebfdebd270c5">
  <xsd:schema xmlns:xsd="http://www.w3.org/2001/XMLSchema" xmlns:xs="http://www.w3.org/2001/XMLSchema" xmlns:p="http://schemas.microsoft.com/office/2006/metadata/properties" xmlns:ns2="fdf2b77c-8130-446d-b7cf-e14195533757" targetNamespace="http://schemas.microsoft.com/office/2006/metadata/properties" ma:root="true" ma:fieldsID="90db6f98bb9dbcb17df5c2c5c810f6eb" ns2:_="">
    <xsd:import namespace="fdf2b77c-8130-446d-b7cf-e14195533757"/>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df2b77c-8130-446d-b7cf-e1419553375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Location" ma:index="15"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9B6FE6B5-46F4-4CD3-91E6-6FA3D5B744D9}">
  <ds:schemaRefs>
    <ds:schemaRef ds:uri="http://schemas.microsoft.com/sharepoint/v3/contenttype/forms"/>
  </ds:schemaRefs>
</ds:datastoreItem>
</file>

<file path=customXml/itemProps2.xml><?xml version="1.0" encoding="utf-8"?>
<ds:datastoreItem xmlns:ds="http://schemas.openxmlformats.org/officeDocument/2006/customXml" ds:itemID="{A8842178-72E6-4326-B840-BBBBD2CDD3A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df2b77c-8130-446d-b7cf-e141955337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23FDDB5-8F08-4DFD-8DD4-6A66AB1A9DC6}">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389</Words>
  <Characters>2324</Characters>
  <Application>Microsoft Office Word</Application>
  <DocSecurity>0</DocSecurity>
  <Lines>55</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2709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Vince</dc:creator>
  <cp:keywords/>
  <dc:description/>
  <cp:lastModifiedBy>Kris Klaus</cp:lastModifiedBy>
  <cp:revision>5</cp:revision>
  <cp:lastPrinted>2026-01-06T19:06:00Z</cp:lastPrinted>
  <dcterms:created xsi:type="dcterms:W3CDTF">2026-02-18T16:49:00Z</dcterms:created>
  <dcterms:modified xsi:type="dcterms:W3CDTF">2026-03-10T13:56:00Z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0x010100DBA8F77F0FA6A5438CCE38D9F1E5FDA3</vt:lpwstr>
  </property>
  <property fmtid="{D5CDD505-2E9C-101B-9397-08002B2CF9AE}" pid="3" name="Order">
    <vt:r8>338200</vt:r8>
  </property>
  <property fmtid="{D5CDD505-2E9C-101B-9397-08002B2CF9AE}" pid="4" name="MediaServiceImageTags">
    <vt:lpwstr/>
  </property>
</Properties>
</file>