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9229" w14:textId="481B7DE3" w:rsidR="0049736E" w:rsidRDefault="00E412C2" w:rsidP="001A797C">
      <w:pPr>
        <w:jc w:val="center"/>
      </w:pPr>
      <w:r w:rsidRPr="00A657B1">
        <w:rPr>
          <w:b/>
          <w:bCs/>
          <w:noProof/>
          <w:sz w:val="32"/>
          <w:szCs w:val="32"/>
        </w:rPr>
        <w:drawing>
          <wp:inline distT="0" distB="0" distL="0" distR="0" wp14:anchorId="61B9461A" wp14:editId="6CA6D494">
            <wp:extent cx="5943600" cy="2108877"/>
            <wp:effectExtent l="0" t="0" r="0" b="5715"/>
            <wp:docPr id="492869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108877"/>
                    </a:xfrm>
                    <a:prstGeom prst="rect">
                      <a:avLst/>
                    </a:prstGeom>
                    <a:noFill/>
                    <a:ln>
                      <a:noFill/>
                    </a:ln>
                  </pic:spPr>
                </pic:pic>
              </a:graphicData>
            </a:graphic>
          </wp:inline>
        </w:drawing>
      </w:r>
    </w:p>
    <w:p w14:paraId="488FFBDD" w14:textId="44EED888" w:rsidR="001A797C" w:rsidRPr="00661AC8" w:rsidRDefault="006F6BF9" w:rsidP="00A25369">
      <w:pPr>
        <w:spacing w:after="0" w:line="240" w:lineRule="auto"/>
        <w:jc w:val="center"/>
        <w:rPr>
          <w:rFonts w:ascii="Times New Roman" w:eastAsia="Times New Roman" w:hAnsi="Times New Roman" w:cs="Times New Roman"/>
          <w:b/>
          <w:caps/>
          <w:sz w:val="24"/>
          <w:szCs w:val="24"/>
        </w:rPr>
      </w:pPr>
      <w:r w:rsidRPr="00661AC8">
        <w:rPr>
          <w:rFonts w:ascii="Times New Roman" w:eastAsia="Times New Roman" w:hAnsi="Times New Roman" w:cs="Times New Roman"/>
          <w:b/>
          <w:caps/>
          <w:sz w:val="24"/>
          <w:szCs w:val="24"/>
        </w:rPr>
        <w:t>20</w:t>
      </w:r>
      <w:r w:rsidR="00457921">
        <w:rPr>
          <w:rFonts w:ascii="Times New Roman" w:eastAsia="Times New Roman" w:hAnsi="Times New Roman" w:cs="Times New Roman"/>
          <w:b/>
          <w:caps/>
          <w:sz w:val="24"/>
          <w:szCs w:val="24"/>
        </w:rPr>
        <w:t>2</w:t>
      </w:r>
      <w:r w:rsidR="000B55DD">
        <w:rPr>
          <w:rFonts w:ascii="Times New Roman" w:eastAsia="Times New Roman" w:hAnsi="Times New Roman" w:cs="Times New Roman"/>
          <w:b/>
          <w:caps/>
          <w:sz w:val="24"/>
          <w:szCs w:val="24"/>
        </w:rPr>
        <w:t>5</w:t>
      </w:r>
      <w:r w:rsidR="001A797C" w:rsidRPr="00661AC8">
        <w:rPr>
          <w:rFonts w:ascii="Times New Roman" w:eastAsia="Times New Roman" w:hAnsi="Times New Roman" w:cs="Times New Roman"/>
          <w:b/>
          <w:caps/>
          <w:sz w:val="24"/>
          <w:szCs w:val="24"/>
        </w:rPr>
        <w:t xml:space="preserve"> ohba year IN revieW</w:t>
      </w:r>
    </w:p>
    <w:p w14:paraId="5277D22D" w14:textId="59C6EA94" w:rsidR="00AA424B" w:rsidRPr="00661AC8" w:rsidRDefault="00AA424B" w:rsidP="00661AC8">
      <w:pPr>
        <w:spacing w:after="0" w:line="240" w:lineRule="auto"/>
        <w:ind w:left="720"/>
        <w:jc w:val="both"/>
        <w:rPr>
          <w:rFonts w:ascii="Times New Roman" w:hAnsi="Times New Roman" w:cs="Times New Roman"/>
          <w:sz w:val="24"/>
          <w:szCs w:val="24"/>
        </w:rPr>
      </w:pPr>
    </w:p>
    <w:p w14:paraId="21700B97" w14:textId="28B9B392" w:rsidR="00670E03" w:rsidRDefault="00670E03" w:rsidP="00C217A8">
      <w:pPr>
        <w:spacing w:after="0" w:line="240" w:lineRule="auto"/>
        <w:rPr>
          <w:rFonts w:ascii="Times New Roman" w:hAnsi="Times New Roman" w:cs="Times New Roman"/>
          <w:b/>
          <w:bCs/>
          <w:i/>
          <w:iCs/>
          <w:color w:val="050505"/>
          <w:sz w:val="24"/>
          <w:szCs w:val="24"/>
          <w:shd w:val="clear" w:color="auto" w:fill="FFFFFF"/>
        </w:rPr>
      </w:pPr>
      <w:r>
        <w:rPr>
          <w:rFonts w:ascii="Times New Roman" w:hAnsi="Times New Roman" w:cs="Times New Roman"/>
          <w:b/>
          <w:bCs/>
          <w:i/>
          <w:iCs/>
          <w:color w:val="050505"/>
          <w:sz w:val="24"/>
          <w:szCs w:val="24"/>
          <w:shd w:val="clear" w:color="auto" w:fill="FFFFFF"/>
        </w:rPr>
        <w:t xml:space="preserve">OHBA RELOCATES </w:t>
      </w:r>
      <w:r w:rsidR="00BE0C4C">
        <w:rPr>
          <w:rFonts w:ascii="Times New Roman" w:hAnsi="Times New Roman" w:cs="Times New Roman"/>
          <w:b/>
          <w:bCs/>
          <w:i/>
          <w:iCs/>
          <w:color w:val="050505"/>
          <w:sz w:val="24"/>
          <w:szCs w:val="24"/>
          <w:shd w:val="clear" w:color="auto" w:fill="FFFFFF"/>
        </w:rPr>
        <w:t>TO NEW CAPIT</w:t>
      </w:r>
      <w:r w:rsidR="00FB2D5D">
        <w:rPr>
          <w:rFonts w:ascii="Times New Roman" w:hAnsi="Times New Roman" w:cs="Times New Roman"/>
          <w:b/>
          <w:bCs/>
          <w:i/>
          <w:iCs/>
          <w:color w:val="050505"/>
          <w:sz w:val="24"/>
          <w:szCs w:val="24"/>
          <w:shd w:val="clear" w:color="auto" w:fill="FFFFFF"/>
        </w:rPr>
        <w:t>O</w:t>
      </w:r>
      <w:r w:rsidR="00BE0C4C">
        <w:rPr>
          <w:rFonts w:ascii="Times New Roman" w:hAnsi="Times New Roman" w:cs="Times New Roman"/>
          <w:b/>
          <w:bCs/>
          <w:i/>
          <w:iCs/>
          <w:color w:val="050505"/>
          <w:sz w:val="24"/>
          <w:szCs w:val="24"/>
          <w:shd w:val="clear" w:color="auto" w:fill="FFFFFF"/>
        </w:rPr>
        <w:t>L SQUARE ADDRESS</w:t>
      </w:r>
    </w:p>
    <w:p w14:paraId="6520297E" w14:textId="77777777" w:rsidR="00BE0C4C" w:rsidRDefault="00BE0C4C" w:rsidP="00C217A8">
      <w:pPr>
        <w:spacing w:after="0" w:line="240" w:lineRule="auto"/>
        <w:rPr>
          <w:rFonts w:ascii="Times New Roman" w:hAnsi="Times New Roman" w:cs="Times New Roman"/>
          <w:color w:val="050505"/>
          <w:sz w:val="24"/>
          <w:szCs w:val="24"/>
          <w:shd w:val="clear" w:color="auto" w:fill="FFFFFF"/>
        </w:rPr>
      </w:pPr>
    </w:p>
    <w:p w14:paraId="1C182D1A" w14:textId="194DF907" w:rsidR="00A63E81" w:rsidRPr="00BE0C4C" w:rsidRDefault="00AD089A" w:rsidP="00C217A8">
      <w:pPr>
        <w:spacing w:after="0" w:line="240" w:lineRule="auto"/>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 xml:space="preserve">At the end of 2025, OHBA </w:t>
      </w:r>
      <w:r w:rsidR="002F1187">
        <w:rPr>
          <w:rFonts w:ascii="Times New Roman" w:hAnsi="Times New Roman" w:cs="Times New Roman"/>
          <w:color w:val="050505"/>
          <w:sz w:val="24"/>
          <w:szCs w:val="24"/>
          <w:shd w:val="clear" w:color="auto" w:fill="FFFFFF"/>
        </w:rPr>
        <w:t xml:space="preserve">moved into its </w:t>
      </w:r>
      <w:r w:rsidR="0098108A">
        <w:rPr>
          <w:rFonts w:ascii="Times New Roman" w:hAnsi="Times New Roman" w:cs="Times New Roman"/>
          <w:color w:val="050505"/>
          <w:sz w:val="24"/>
          <w:szCs w:val="24"/>
          <w:shd w:val="clear" w:color="auto" w:fill="FFFFFF"/>
        </w:rPr>
        <w:t xml:space="preserve">new </w:t>
      </w:r>
      <w:r w:rsidR="002F1187">
        <w:rPr>
          <w:rFonts w:ascii="Times New Roman" w:hAnsi="Times New Roman" w:cs="Times New Roman"/>
          <w:color w:val="050505"/>
          <w:sz w:val="24"/>
          <w:szCs w:val="24"/>
          <w:shd w:val="clear" w:color="auto" w:fill="FFFFFF"/>
        </w:rPr>
        <w:t>location</w:t>
      </w:r>
      <w:r w:rsidR="00E2398F">
        <w:rPr>
          <w:rFonts w:ascii="Times New Roman" w:hAnsi="Times New Roman" w:cs="Times New Roman"/>
          <w:color w:val="050505"/>
          <w:sz w:val="24"/>
          <w:szCs w:val="24"/>
          <w:shd w:val="clear" w:color="auto" w:fill="FFFFFF"/>
        </w:rPr>
        <w:t xml:space="preserve">.  </w:t>
      </w:r>
      <w:r w:rsidR="00A63E81">
        <w:rPr>
          <w:rFonts w:ascii="Times New Roman" w:hAnsi="Times New Roman" w:cs="Times New Roman"/>
          <w:color w:val="050505"/>
          <w:sz w:val="24"/>
          <w:szCs w:val="24"/>
          <w:shd w:val="clear" w:color="auto" w:fill="FFFFFF"/>
        </w:rPr>
        <w:t xml:space="preserve">OHBA offices have a new address! </w:t>
      </w:r>
      <w:r w:rsidR="00E9229B">
        <w:rPr>
          <w:rFonts w:ascii="Times New Roman" w:hAnsi="Times New Roman" w:cs="Times New Roman"/>
          <w:color w:val="050505"/>
          <w:sz w:val="24"/>
          <w:szCs w:val="24"/>
          <w:shd w:val="clear" w:color="auto" w:fill="FFFFFF"/>
        </w:rPr>
        <w:t>We are now located at 65 E. State St.</w:t>
      </w:r>
      <w:r w:rsidR="00174F8B">
        <w:rPr>
          <w:rFonts w:ascii="Times New Roman" w:hAnsi="Times New Roman" w:cs="Times New Roman"/>
          <w:color w:val="050505"/>
          <w:sz w:val="24"/>
          <w:szCs w:val="24"/>
          <w:shd w:val="clear" w:color="auto" w:fill="FFFFFF"/>
        </w:rPr>
        <w:t>,</w:t>
      </w:r>
      <w:r w:rsidR="00E9229B">
        <w:rPr>
          <w:rFonts w:ascii="Times New Roman" w:hAnsi="Times New Roman" w:cs="Times New Roman"/>
          <w:color w:val="050505"/>
          <w:sz w:val="24"/>
          <w:szCs w:val="24"/>
          <w:shd w:val="clear" w:color="auto" w:fill="FFFFFF"/>
        </w:rPr>
        <w:t xml:space="preserve"> Suite 8</w:t>
      </w:r>
      <w:r w:rsidR="00174F8B">
        <w:rPr>
          <w:rFonts w:ascii="Times New Roman" w:hAnsi="Times New Roman" w:cs="Times New Roman"/>
          <w:color w:val="050505"/>
          <w:sz w:val="24"/>
          <w:szCs w:val="24"/>
          <w:shd w:val="clear" w:color="auto" w:fill="FFFFFF"/>
        </w:rPr>
        <w:t>50, Columbus, Ohio, 43215</w:t>
      </w:r>
    </w:p>
    <w:p w14:paraId="6436AD46" w14:textId="77777777" w:rsidR="00670E03" w:rsidRDefault="00670E03" w:rsidP="00C217A8">
      <w:pPr>
        <w:spacing w:after="0" w:line="240" w:lineRule="auto"/>
        <w:rPr>
          <w:rFonts w:ascii="Times New Roman" w:hAnsi="Times New Roman" w:cs="Times New Roman"/>
          <w:b/>
          <w:bCs/>
          <w:i/>
          <w:iCs/>
          <w:color w:val="050505"/>
          <w:sz w:val="24"/>
          <w:szCs w:val="24"/>
          <w:shd w:val="clear" w:color="auto" w:fill="FFFFFF"/>
        </w:rPr>
      </w:pPr>
    </w:p>
    <w:p w14:paraId="486683E6" w14:textId="62795820" w:rsidR="00C217A8" w:rsidRPr="00C217A8" w:rsidRDefault="00C217A8" w:rsidP="00C217A8">
      <w:pPr>
        <w:spacing w:after="0" w:line="240" w:lineRule="auto"/>
        <w:rPr>
          <w:rFonts w:ascii="Times New Roman" w:hAnsi="Times New Roman" w:cs="Times New Roman"/>
          <w:b/>
          <w:bCs/>
          <w:i/>
          <w:iCs/>
          <w:color w:val="050505"/>
          <w:sz w:val="24"/>
          <w:szCs w:val="24"/>
          <w:shd w:val="clear" w:color="auto" w:fill="FFFFFF"/>
        </w:rPr>
      </w:pPr>
      <w:r w:rsidRPr="00C217A8">
        <w:rPr>
          <w:rFonts w:ascii="Times New Roman" w:hAnsi="Times New Roman" w:cs="Times New Roman"/>
          <w:b/>
          <w:bCs/>
          <w:i/>
          <w:iCs/>
          <w:color w:val="050505"/>
          <w:sz w:val="24"/>
          <w:szCs w:val="24"/>
          <w:shd w:val="clear" w:color="auto" w:fill="FFFFFF"/>
        </w:rPr>
        <w:t>OHBA INVITED TO TESTIFY BY CHAIRMAN OF HOUSE DEVELOPMENT COMMITTEE</w:t>
      </w:r>
    </w:p>
    <w:p w14:paraId="1FDED969" w14:textId="77777777" w:rsidR="00C217A8" w:rsidRDefault="00C217A8" w:rsidP="00C217A8">
      <w:pPr>
        <w:spacing w:after="0" w:line="240" w:lineRule="auto"/>
        <w:jc w:val="center"/>
        <w:rPr>
          <w:rFonts w:ascii="Arial" w:hAnsi="Arial" w:cs="Arial"/>
          <w:b/>
          <w:bCs/>
          <w:i/>
          <w:iCs/>
          <w:color w:val="050505"/>
          <w:sz w:val="24"/>
          <w:szCs w:val="24"/>
          <w:shd w:val="clear" w:color="auto" w:fill="FFFFFF"/>
        </w:rPr>
      </w:pPr>
    </w:p>
    <w:p w14:paraId="4347563B" w14:textId="5FE9B782" w:rsidR="00C217A8" w:rsidRDefault="00C217A8" w:rsidP="00C217A8">
      <w:pPr>
        <w:spacing w:after="0" w:line="240" w:lineRule="auto"/>
        <w:jc w:val="both"/>
        <w:rPr>
          <w:rFonts w:ascii="Arial" w:hAnsi="Arial" w:cs="Arial"/>
          <w:sz w:val="24"/>
          <w:szCs w:val="24"/>
        </w:rPr>
      </w:pPr>
      <w:r w:rsidRPr="00A742CE">
        <w:rPr>
          <w:rFonts w:ascii="Times New Roman" w:hAnsi="Times New Roman" w:cs="Times New Roman"/>
          <w:sz w:val="24"/>
          <w:szCs w:val="24"/>
        </w:rPr>
        <w:t xml:space="preserve">Chairman Representative Jim Hoops invited </w:t>
      </w:r>
      <w:r w:rsidR="00422070">
        <w:rPr>
          <w:rFonts w:ascii="Times New Roman" w:hAnsi="Times New Roman" w:cs="Times New Roman"/>
          <w:sz w:val="24"/>
          <w:szCs w:val="24"/>
        </w:rPr>
        <w:t xml:space="preserve">OHBA Executive Vice President, </w:t>
      </w:r>
      <w:r w:rsidRPr="00A742CE">
        <w:rPr>
          <w:rFonts w:ascii="Times New Roman" w:hAnsi="Times New Roman" w:cs="Times New Roman"/>
          <w:sz w:val="24"/>
          <w:szCs w:val="24"/>
        </w:rPr>
        <w:t>Vince Squillace</w:t>
      </w:r>
      <w:r w:rsidR="00422070">
        <w:rPr>
          <w:rFonts w:ascii="Times New Roman" w:hAnsi="Times New Roman" w:cs="Times New Roman"/>
          <w:sz w:val="24"/>
          <w:szCs w:val="24"/>
        </w:rPr>
        <w:t>,</w:t>
      </w:r>
      <w:r w:rsidRPr="00A742CE">
        <w:rPr>
          <w:rFonts w:ascii="Times New Roman" w:hAnsi="Times New Roman" w:cs="Times New Roman"/>
          <w:sz w:val="24"/>
          <w:szCs w:val="24"/>
        </w:rPr>
        <w:t xml:space="preserve"> to testify on behalf of OHBA on residential development in Ohio during one of the first meetings of 2025</w:t>
      </w:r>
      <w:r w:rsidR="00EA73B3">
        <w:rPr>
          <w:rFonts w:ascii="Times New Roman" w:hAnsi="Times New Roman" w:cs="Times New Roman"/>
          <w:sz w:val="24"/>
          <w:szCs w:val="24"/>
        </w:rPr>
        <w:t xml:space="preserve"> </w:t>
      </w:r>
      <w:r w:rsidRPr="00A742CE">
        <w:rPr>
          <w:rFonts w:ascii="Times New Roman" w:hAnsi="Times New Roman" w:cs="Times New Roman"/>
          <w:sz w:val="24"/>
          <w:szCs w:val="24"/>
        </w:rPr>
        <w:t>of the House Development Committee.   Vince’s testimony acknowledged the critical shortage of housing, focusing mainly on the lack of developed lots and regulatory burdens inhibiting the supply of more affordable lots</w:t>
      </w:r>
      <w:r>
        <w:rPr>
          <w:rFonts w:ascii="Arial" w:hAnsi="Arial" w:cs="Arial"/>
          <w:sz w:val="24"/>
          <w:szCs w:val="24"/>
        </w:rPr>
        <w:t xml:space="preserve">. </w:t>
      </w:r>
    </w:p>
    <w:p w14:paraId="406D3A2B" w14:textId="77777777" w:rsidR="00BB7DEC" w:rsidRDefault="00BB7DEC" w:rsidP="00C217A8">
      <w:pPr>
        <w:spacing w:after="0" w:line="240" w:lineRule="auto"/>
        <w:jc w:val="both"/>
        <w:rPr>
          <w:rFonts w:ascii="Arial" w:hAnsi="Arial" w:cs="Arial"/>
          <w:sz w:val="24"/>
          <w:szCs w:val="24"/>
        </w:rPr>
      </w:pPr>
    </w:p>
    <w:p w14:paraId="4C58FABD" w14:textId="2F439903" w:rsidR="00BB7DEC" w:rsidRPr="00B656DE" w:rsidRDefault="00B656DE" w:rsidP="00C217A8">
      <w:pPr>
        <w:spacing w:after="0" w:line="240" w:lineRule="auto"/>
        <w:jc w:val="both"/>
        <w:rPr>
          <w:rFonts w:ascii="Times New Roman" w:hAnsi="Times New Roman" w:cs="Times New Roman"/>
          <w:b/>
          <w:bCs/>
          <w:i/>
          <w:iCs/>
          <w:sz w:val="24"/>
          <w:szCs w:val="24"/>
        </w:rPr>
      </w:pPr>
      <w:r w:rsidRPr="00B656DE">
        <w:rPr>
          <w:rFonts w:ascii="Times New Roman" w:hAnsi="Times New Roman" w:cs="Times New Roman"/>
          <w:b/>
          <w:bCs/>
          <w:i/>
          <w:iCs/>
          <w:sz w:val="24"/>
          <w:szCs w:val="24"/>
        </w:rPr>
        <w:t>COMBATING</w:t>
      </w:r>
      <w:r>
        <w:rPr>
          <w:rFonts w:ascii="Times New Roman" w:hAnsi="Times New Roman" w:cs="Times New Roman"/>
          <w:b/>
          <w:bCs/>
          <w:i/>
          <w:iCs/>
          <w:sz w:val="24"/>
          <w:szCs w:val="24"/>
        </w:rPr>
        <w:t xml:space="preserve"> </w:t>
      </w:r>
      <w:r w:rsidR="003B2FC7" w:rsidRPr="00B656DE">
        <w:rPr>
          <w:rFonts w:ascii="Times New Roman" w:hAnsi="Times New Roman" w:cs="Times New Roman"/>
          <w:b/>
          <w:bCs/>
          <w:i/>
          <w:iCs/>
          <w:sz w:val="24"/>
          <w:szCs w:val="24"/>
        </w:rPr>
        <w:t xml:space="preserve">PERMITING </w:t>
      </w:r>
      <w:r w:rsidR="000C5044">
        <w:rPr>
          <w:rFonts w:ascii="Times New Roman" w:hAnsi="Times New Roman" w:cs="Times New Roman"/>
          <w:b/>
          <w:bCs/>
          <w:i/>
          <w:iCs/>
          <w:sz w:val="24"/>
          <w:szCs w:val="24"/>
        </w:rPr>
        <w:t>BARRIER</w:t>
      </w:r>
      <w:r w:rsidR="00876E80">
        <w:rPr>
          <w:rFonts w:ascii="Times New Roman" w:hAnsi="Times New Roman" w:cs="Times New Roman"/>
          <w:b/>
          <w:bCs/>
          <w:i/>
          <w:iCs/>
          <w:sz w:val="24"/>
          <w:szCs w:val="24"/>
        </w:rPr>
        <w:t>S/</w:t>
      </w:r>
      <w:r w:rsidRPr="00B656DE">
        <w:rPr>
          <w:rFonts w:ascii="Times New Roman" w:hAnsi="Times New Roman" w:cs="Times New Roman"/>
          <w:b/>
          <w:bCs/>
          <w:i/>
          <w:iCs/>
          <w:sz w:val="24"/>
          <w:szCs w:val="24"/>
        </w:rPr>
        <w:t xml:space="preserve"> COMPREHENSIVE PLAN REQUIREMENTS </w:t>
      </w:r>
    </w:p>
    <w:p w14:paraId="1AC77E96" w14:textId="77777777" w:rsidR="004C5912" w:rsidRDefault="004C5912" w:rsidP="00C217A8">
      <w:pPr>
        <w:spacing w:after="0" w:line="240" w:lineRule="auto"/>
        <w:jc w:val="both"/>
        <w:rPr>
          <w:rFonts w:ascii="Arial" w:hAnsi="Arial" w:cs="Arial"/>
          <w:sz w:val="24"/>
          <w:szCs w:val="24"/>
        </w:rPr>
      </w:pPr>
    </w:p>
    <w:p w14:paraId="0D8052A6" w14:textId="0E602FCD" w:rsidR="003C7FFC" w:rsidRDefault="003C7FFC" w:rsidP="00C2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Continuing into 2026</w:t>
      </w:r>
      <w:r w:rsidR="00876E80">
        <w:rPr>
          <w:rFonts w:ascii="Times New Roman" w:hAnsi="Times New Roman" w:cs="Times New Roman"/>
          <w:sz w:val="24"/>
          <w:szCs w:val="24"/>
        </w:rPr>
        <w:t>,</w:t>
      </w:r>
      <w:r>
        <w:rPr>
          <w:rFonts w:ascii="Times New Roman" w:hAnsi="Times New Roman" w:cs="Times New Roman"/>
          <w:sz w:val="24"/>
          <w:szCs w:val="24"/>
        </w:rPr>
        <w:t xml:space="preserve"> OHBA worked very closely with </w:t>
      </w:r>
      <w:r w:rsidR="00037473">
        <w:rPr>
          <w:rFonts w:ascii="Times New Roman" w:hAnsi="Times New Roman" w:cs="Times New Roman"/>
          <w:sz w:val="24"/>
          <w:szCs w:val="24"/>
        </w:rPr>
        <w:t xml:space="preserve">sponsors and committee members in 2025 on HB 361 </w:t>
      </w:r>
      <w:r w:rsidR="009F05A1">
        <w:rPr>
          <w:rFonts w:ascii="Times New Roman" w:hAnsi="Times New Roman" w:cs="Times New Roman"/>
          <w:sz w:val="24"/>
          <w:szCs w:val="24"/>
        </w:rPr>
        <w:t xml:space="preserve">Local Regulation </w:t>
      </w:r>
      <w:r w:rsidR="00037473">
        <w:rPr>
          <w:rFonts w:ascii="Times New Roman" w:hAnsi="Times New Roman" w:cs="Times New Roman"/>
          <w:sz w:val="24"/>
          <w:szCs w:val="24"/>
        </w:rPr>
        <w:t>to address permitting challenges</w:t>
      </w:r>
      <w:r w:rsidR="001B4058">
        <w:rPr>
          <w:rFonts w:ascii="Times New Roman" w:hAnsi="Times New Roman" w:cs="Times New Roman"/>
          <w:sz w:val="24"/>
          <w:szCs w:val="24"/>
        </w:rPr>
        <w:t xml:space="preserve"> in the land development process, as well as, continued to urge a substantive review of</w:t>
      </w:r>
      <w:r w:rsidR="000C5044">
        <w:rPr>
          <w:rFonts w:ascii="Times New Roman" w:hAnsi="Times New Roman" w:cs="Times New Roman"/>
          <w:sz w:val="24"/>
          <w:szCs w:val="24"/>
        </w:rPr>
        <w:t xml:space="preserve"> comprehensive planning. </w:t>
      </w:r>
    </w:p>
    <w:p w14:paraId="508A89F4" w14:textId="77777777" w:rsidR="000C5044" w:rsidRPr="003C7FFC" w:rsidRDefault="000C5044" w:rsidP="00C217A8">
      <w:pPr>
        <w:spacing w:after="0" w:line="240" w:lineRule="auto"/>
        <w:jc w:val="both"/>
        <w:rPr>
          <w:rFonts w:ascii="Times New Roman" w:hAnsi="Times New Roman" w:cs="Times New Roman"/>
          <w:sz w:val="24"/>
          <w:szCs w:val="24"/>
        </w:rPr>
      </w:pPr>
    </w:p>
    <w:p w14:paraId="0448D4FD" w14:textId="283C9D85" w:rsidR="004C5912" w:rsidRDefault="004C5912" w:rsidP="00C217A8">
      <w:pPr>
        <w:spacing w:after="0" w:line="240" w:lineRule="auto"/>
        <w:jc w:val="both"/>
        <w:rPr>
          <w:rFonts w:ascii="Times New Roman" w:hAnsi="Times New Roman" w:cs="Times New Roman"/>
          <w:b/>
          <w:bCs/>
          <w:i/>
          <w:iCs/>
          <w:sz w:val="24"/>
          <w:szCs w:val="24"/>
        </w:rPr>
      </w:pPr>
      <w:r w:rsidRPr="004C5912">
        <w:rPr>
          <w:rFonts w:ascii="Times New Roman" w:hAnsi="Times New Roman" w:cs="Times New Roman"/>
          <w:b/>
          <w:bCs/>
          <w:i/>
          <w:iCs/>
          <w:sz w:val="24"/>
          <w:szCs w:val="24"/>
        </w:rPr>
        <w:t>INCREASED SIGNATURE REQUIREMENT REFERENDUM PETITIONS FOR LOCAL ZONING PASSED</w:t>
      </w:r>
    </w:p>
    <w:p w14:paraId="0FE6C5A7" w14:textId="77777777" w:rsidR="004C5912" w:rsidRDefault="004C5912" w:rsidP="00C217A8">
      <w:pPr>
        <w:spacing w:after="0" w:line="240" w:lineRule="auto"/>
        <w:jc w:val="both"/>
        <w:rPr>
          <w:rFonts w:ascii="Times New Roman" w:hAnsi="Times New Roman" w:cs="Times New Roman"/>
          <w:b/>
          <w:bCs/>
          <w:i/>
          <w:iCs/>
          <w:sz w:val="24"/>
          <w:szCs w:val="24"/>
        </w:rPr>
      </w:pPr>
    </w:p>
    <w:p w14:paraId="43EC62FB" w14:textId="0FCC7C8A" w:rsidR="004C5912" w:rsidRDefault="004C5912" w:rsidP="00C2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advocating over several general assemblies for such an increase, OHBA was successful in working to increase the signature requirement for </w:t>
      </w:r>
      <w:r w:rsidR="00AF421B">
        <w:rPr>
          <w:rFonts w:ascii="Times New Roman" w:hAnsi="Times New Roman" w:cs="Times New Roman"/>
          <w:sz w:val="24"/>
          <w:szCs w:val="24"/>
        </w:rPr>
        <w:t xml:space="preserve">certain </w:t>
      </w:r>
      <w:r>
        <w:rPr>
          <w:rFonts w:ascii="Times New Roman" w:hAnsi="Times New Roman" w:cs="Times New Roman"/>
          <w:sz w:val="24"/>
          <w:szCs w:val="24"/>
        </w:rPr>
        <w:t>referendum petitions from 15% to 35%.</w:t>
      </w:r>
    </w:p>
    <w:p w14:paraId="02146752" w14:textId="77777777" w:rsidR="004C5912" w:rsidRDefault="004C5912" w:rsidP="00C217A8">
      <w:pPr>
        <w:spacing w:after="0" w:line="240" w:lineRule="auto"/>
        <w:jc w:val="both"/>
        <w:rPr>
          <w:rFonts w:ascii="Times New Roman" w:hAnsi="Times New Roman" w:cs="Times New Roman"/>
          <w:sz w:val="24"/>
          <w:szCs w:val="24"/>
        </w:rPr>
      </w:pPr>
    </w:p>
    <w:p w14:paraId="035CEAE6" w14:textId="77777777" w:rsidR="00C945F2" w:rsidRDefault="004C5912" w:rsidP="00C217A8">
      <w:pPr>
        <w:spacing w:after="0" w:line="240" w:lineRule="auto"/>
        <w:jc w:val="both"/>
        <w:rPr>
          <w:rFonts w:ascii="Times New Roman" w:hAnsi="Times New Roman" w:cs="Times New Roman"/>
          <w:b/>
          <w:bCs/>
          <w:i/>
          <w:iCs/>
          <w:sz w:val="24"/>
          <w:szCs w:val="24"/>
        </w:rPr>
      </w:pPr>
      <w:r w:rsidRPr="004C5912">
        <w:rPr>
          <w:rFonts w:ascii="Times New Roman" w:hAnsi="Times New Roman" w:cs="Times New Roman"/>
          <w:b/>
          <w:bCs/>
          <w:i/>
          <w:iCs/>
          <w:sz w:val="24"/>
          <w:szCs w:val="24"/>
        </w:rPr>
        <w:t xml:space="preserve">HB 96 OPERATING BUDGET </w:t>
      </w:r>
      <w:r w:rsidR="00572813">
        <w:rPr>
          <w:rFonts w:ascii="Times New Roman" w:hAnsi="Times New Roman" w:cs="Times New Roman"/>
          <w:b/>
          <w:bCs/>
          <w:i/>
          <w:iCs/>
          <w:sz w:val="24"/>
          <w:szCs w:val="24"/>
        </w:rPr>
        <w:t>PASSED WITH</w:t>
      </w:r>
      <w:r w:rsidRPr="004C5912">
        <w:rPr>
          <w:rFonts w:ascii="Times New Roman" w:hAnsi="Times New Roman" w:cs="Times New Roman"/>
          <w:b/>
          <w:bCs/>
          <w:i/>
          <w:iCs/>
          <w:sz w:val="24"/>
          <w:szCs w:val="24"/>
        </w:rPr>
        <w:t xml:space="preserve"> VARIOUS HOUSING INITIATIVES</w:t>
      </w:r>
      <w:r>
        <w:rPr>
          <w:rFonts w:ascii="Times New Roman" w:hAnsi="Times New Roman" w:cs="Times New Roman"/>
          <w:b/>
          <w:bCs/>
          <w:i/>
          <w:iCs/>
          <w:sz w:val="24"/>
          <w:szCs w:val="24"/>
        </w:rPr>
        <w:t xml:space="preserve"> </w:t>
      </w:r>
    </w:p>
    <w:p w14:paraId="4D70C747" w14:textId="77777777" w:rsidR="00C945F2" w:rsidRDefault="00C945F2" w:rsidP="00C217A8">
      <w:pPr>
        <w:spacing w:after="0" w:line="240" w:lineRule="auto"/>
        <w:jc w:val="both"/>
        <w:rPr>
          <w:rFonts w:ascii="Times New Roman" w:hAnsi="Times New Roman" w:cs="Times New Roman"/>
          <w:b/>
          <w:bCs/>
          <w:i/>
          <w:iCs/>
          <w:sz w:val="24"/>
          <w:szCs w:val="24"/>
        </w:rPr>
      </w:pPr>
    </w:p>
    <w:p w14:paraId="2742DB7D" w14:textId="4136D12B" w:rsidR="004C5912" w:rsidRPr="006F530D" w:rsidRDefault="00587C49" w:rsidP="00C2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OHBA</w:t>
      </w:r>
      <w:r w:rsidR="005D1BE4">
        <w:rPr>
          <w:rFonts w:ascii="Times New Roman" w:hAnsi="Times New Roman" w:cs="Times New Roman"/>
          <w:sz w:val="24"/>
          <w:szCs w:val="24"/>
        </w:rPr>
        <w:t xml:space="preserve"> </w:t>
      </w:r>
      <w:r w:rsidR="000B30B2">
        <w:rPr>
          <w:rFonts w:ascii="Times New Roman" w:hAnsi="Times New Roman" w:cs="Times New Roman"/>
          <w:sz w:val="24"/>
          <w:szCs w:val="24"/>
        </w:rPr>
        <w:t xml:space="preserve">has been consistently delivering a message </w:t>
      </w:r>
      <w:r w:rsidR="00EF11C2">
        <w:rPr>
          <w:rFonts w:ascii="Times New Roman" w:hAnsi="Times New Roman" w:cs="Times New Roman"/>
          <w:sz w:val="24"/>
          <w:szCs w:val="24"/>
        </w:rPr>
        <w:t>on the critical shortage of both developed</w:t>
      </w:r>
      <w:r w:rsidR="006F530D">
        <w:rPr>
          <w:rFonts w:ascii="Times New Roman" w:hAnsi="Times New Roman" w:cs="Times New Roman"/>
          <w:sz w:val="24"/>
          <w:szCs w:val="24"/>
        </w:rPr>
        <w:t xml:space="preserve"> residential lots, and housing.  HB 96</w:t>
      </w:r>
      <w:r w:rsidR="00C6218E">
        <w:rPr>
          <w:rFonts w:ascii="Times New Roman" w:hAnsi="Times New Roman" w:cs="Times New Roman"/>
          <w:sz w:val="24"/>
          <w:szCs w:val="24"/>
        </w:rPr>
        <w:t xml:space="preserve"> included several housing initiatives including</w:t>
      </w:r>
      <w:r w:rsidR="000A1904">
        <w:rPr>
          <w:rFonts w:ascii="Times New Roman" w:hAnsi="Times New Roman" w:cs="Times New Roman"/>
          <w:sz w:val="24"/>
          <w:szCs w:val="24"/>
        </w:rPr>
        <w:t xml:space="preserve"> the Residential </w:t>
      </w:r>
      <w:r w:rsidR="000A1904">
        <w:rPr>
          <w:rFonts w:ascii="Times New Roman" w:hAnsi="Times New Roman" w:cs="Times New Roman"/>
          <w:sz w:val="24"/>
          <w:szCs w:val="24"/>
        </w:rPr>
        <w:lastRenderedPageBreak/>
        <w:t>Development Revolving Loan Program</w:t>
      </w:r>
      <w:r w:rsidR="00D04A28">
        <w:rPr>
          <w:rFonts w:ascii="Times New Roman" w:hAnsi="Times New Roman" w:cs="Times New Roman"/>
          <w:sz w:val="24"/>
          <w:szCs w:val="24"/>
        </w:rPr>
        <w:t>, Residential Economic Development Districts (REDD)</w:t>
      </w:r>
      <w:r w:rsidR="00794958">
        <w:rPr>
          <w:rFonts w:ascii="Times New Roman" w:hAnsi="Times New Roman" w:cs="Times New Roman"/>
          <w:sz w:val="24"/>
          <w:szCs w:val="24"/>
        </w:rPr>
        <w:t xml:space="preserve"> and modifications to the Welcome Home Ohio Program.</w:t>
      </w:r>
      <w:r w:rsidR="005419E6">
        <w:rPr>
          <w:rFonts w:ascii="Times New Roman" w:hAnsi="Times New Roman" w:cs="Times New Roman"/>
          <w:b/>
          <w:bCs/>
          <w:i/>
          <w:iCs/>
          <w:sz w:val="24"/>
          <w:szCs w:val="24"/>
        </w:rPr>
        <w:t xml:space="preserve">  </w:t>
      </w:r>
    </w:p>
    <w:p w14:paraId="7C10A781" w14:textId="77777777" w:rsidR="00572813" w:rsidRDefault="00572813" w:rsidP="00C217A8">
      <w:pPr>
        <w:spacing w:after="0" w:line="240" w:lineRule="auto"/>
        <w:jc w:val="both"/>
        <w:rPr>
          <w:rFonts w:ascii="Times New Roman" w:hAnsi="Times New Roman" w:cs="Times New Roman"/>
          <w:b/>
          <w:bCs/>
          <w:i/>
          <w:iCs/>
          <w:sz w:val="24"/>
          <w:szCs w:val="24"/>
        </w:rPr>
      </w:pPr>
    </w:p>
    <w:p w14:paraId="5A5EF133" w14:textId="6EEF3313" w:rsidR="002541A8" w:rsidRDefault="002541A8" w:rsidP="00C217A8">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ENGAGED JOINT COMMITTEE ON AGENCY RULE REVIEW</w:t>
      </w:r>
      <w:r w:rsidR="002E18AC">
        <w:rPr>
          <w:rFonts w:ascii="Times New Roman" w:hAnsi="Times New Roman" w:cs="Times New Roman"/>
          <w:b/>
          <w:bCs/>
          <w:i/>
          <w:iCs/>
          <w:sz w:val="24"/>
          <w:szCs w:val="24"/>
        </w:rPr>
        <w:t xml:space="preserve"> (JCARR)</w:t>
      </w:r>
      <w:r>
        <w:rPr>
          <w:rFonts w:ascii="Times New Roman" w:hAnsi="Times New Roman" w:cs="Times New Roman"/>
          <w:b/>
          <w:bCs/>
          <w:i/>
          <w:iCs/>
          <w:sz w:val="24"/>
          <w:szCs w:val="24"/>
        </w:rPr>
        <w:t xml:space="preserve"> ON RESIDENTIAL BUILDING CODE </w:t>
      </w:r>
    </w:p>
    <w:p w14:paraId="670313A2" w14:textId="77777777" w:rsidR="002E298D" w:rsidRDefault="002E298D" w:rsidP="00C217A8">
      <w:pPr>
        <w:spacing w:after="0" w:line="240" w:lineRule="auto"/>
        <w:jc w:val="both"/>
        <w:rPr>
          <w:rFonts w:ascii="Times New Roman" w:hAnsi="Times New Roman" w:cs="Times New Roman"/>
          <w:b/>
          <w:bCs/>
          <w:i/>
          <w:iCs/>
          <w:sz w:val="24"/>
          <w:szCs w:val="24"/>
        </w:rPr>
      </w:pPr>
    </w:p>
    <w:p w14:paraId="4D652798" w14:textId="19BEBBBE" w:rsidR="002E298D" w:rsidRPr="002E298D" w:rsidRDefault="002E298D" w:rsidP="00C2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OHBA sat down with </w:t>
      </w:r>
      <w:r w:rsidR="002E18AC">
        <w:rPr>
          <w:rFonts w:ascii="Times New Roman" w:hAnsi="Times New Roman" w:cs="Times New Roman"/>
          <w:sz w:val="24"/>
          <w:szCs w:val="24"/>
        </w:rPr>
        <w:t xml:space="preserve">one of the Chairs of JCARR to better understand the process for </w:t>
      </w:r>
      <w:r w:rsidR="00720DD8">
        <w:rPr>
          <w:rFonts w:ascii="Times New Roman" w:hAnsi="Times New Roman" w:cs="Times New Roman"/>
          <w:sz w:val="24"/>
          <w:szCs w:val="24"/>
        </w:rPr>
        <w:t xml:space="preserve">any potential </w:t>
      </w:r>
      <w:r w:rsidR="002E18AC">
        <w:rPr>
          <w:rFonts w:ascii="Times New Roman" w:hAnsi="Times New Roman" w:cs="Times New Roman"/>
          <w:sz w:val="24"/>
          <w:szCs w:val="24"/>
        </w:rPr>
        <w:t>challeng</w:t>
      </w:r>
      <w:r w:rsidR="00720DD8">
        <w:rPr>
          <w:rFonts w:ascii="Times New Roman" w:hAnsi="Times New Roman" w:cs="Times New Roman"/>
          <w:sz w:val="24"/>
          <w:szCs w:val="24"/>
        </w:rPr>
        <w:t xml:space="preserve">es to the rule making process.  </w:t>
      </w:r>
      <w:r w:rsidR="00E0075B">
        <w:rPr>
          <w:rFonts w:ascii="Times New Roman" w:hAnsi="Times New Roman" w:cs="Times New Roman"/>
          <w:sz w:val="24"/>
          <w:szCs w:val="24"/>
        </w:rPr>
        <w:t>Maintaining the strict review process for the</w:t>
      </w:r>
      <w:r w:rsidR="00720DD8">
        <w:rPr>
          <w:rFonts w:ascii="Times New Roman" w:hAnsi="Times New Roman" w:cs="Times New Roman"/>
          <w:sz w:val="24"/>
          <w:szCs w:val="24"/>
        </w:rPr>
        <w:t xml:space="preserve"> adoption of the Residential </w:t>
      </w:r>
      <w:r w:rsidR="00E0075B">
        <w:rPr>
          <w:rFonts w:ascii="Times New Roman" w:hAnsi="Times New Roman" w:cs="Times New Roman"/>
          <w:sz w:val="24"/>
          <w:szCs w:val="24"/>
        </w:rPr>
        <w:t>Code of Ohio remained a</w:t>
      </w:r>
      <w:r w:rsidR="00DF6410">
        <w:rPr>
          <w:rFonts w:ascii="Times New Roman" w:hAnsi="Times New Roman" w:cs="Times New Roman"/>
          <w:sz w:val="24"/>
          <w:szCs w:val="24"/>
        </w:rPr>
        <w:t xml:space="preserve"> top priority for OHBA. </w:t>
      </w:r>
    </w:p>
    <w:p w14:paraId="41AC96C7" w14:textId="77777777" w:rsidR="00996544" w:rsidRDefault="00996544" w:rsidP="00C217A8">
      <w:pPr>
        <w:spacing w:after="0" w:line="240" w:lineRule="auto"/>
        <w:jc w:val="both"/>
        <w:rPr>
          <w:rFonts w:ascii="Times New Roman" w:hAnsi="Times New Roman" w:cs="Times New Roman"/>
          <w:b/>
          <w:bCs/>
          <w:i/>
          <w:iCs/>
          <w:sz w:val="24"/>
          <w:szCs w:val="24"/>
        </w:rPr>
      </w:pPr>
    </w:p>
    <w:p w14:paraId="2FE9E0C4" w14:textId="6C35B2E8" w:rsidR="00494F1F" w:rsidRDefault="00494F1F" w:rsidP="00C217A8">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OHBA REGULATORY RELIEF INCLUDED IN RESIDENTIAL DEVELOPMENT REVOLVING LOAN FUND</w:t>
      </w:r>
    </w:p>
    <w:p w14:paraId="0671274F" w14:textId="77777777" w:rsidR="00996544" w:rsidRDefault="00996544" w:rsidP="00C217A8">
      <w:pPr>
        <w:spacing w:after="0" w:line="240" w:lineRule="auto"/>
        <w:jc w:val="both"/>
        <w:rPr>
          <w:rFonts w:ascii="Times New Roman" w:hAnsi="Times New Roman" w:cs="Times New Roman"/>
          <w:b/>
          <w:bCs/>
          <w:i/>
          <w:iCs/>
          <w:sz w:val="24"/>
          <w:szCs w:val="24"/>
        </w:rPr>
      </w:pPr>
    </w:p>
    <w:p w14:paraId="6A52FABF" w14:textId="409700F2" w:rsidR="00494F1F" w:rsidRPr="00996544" w:rsidRDefault="00494F1F" w:rsidP="00C217A8">
      <w:pPr>
        <w:spacing w:after="0" w:line="240" w:lineRule="auto"/>
        <w:jc w:val="both"/>
        <w:rPr>
          <w:rFonts w:ascii="Times New Roman" w:hAnsi="Times New Roman" w:cs="Times New Roman"/>
          <w:b/>
          <w:bCs/>
          <w:i/>
          <w:iCs/>
          <w:sz w:val="24"/>
          <w:szCs w:val="24"/>
        </w:rPr>
      </w:pPr>
      <w:r w:rsidRPr="00996544">
        <w:rPr>
          <w:rFonts w:ascii="Times New Roman" w:hAnsi="Times New Roman" w:cs="Times New Roman"/>
          <w:color w:val="333333"/>
          <w:sz w:val="24"/>
          <w:szCs w:val="24"/>
          <w:shd w:val="clear" w:color="auto" w:fill="FFFFFF"/>
        </w:rPr>
        <w:t xml:space="preserve">The Residential Development Revolving Loan Program (RDRLP) </w:t>
      </w:r>
      <w:r w:rsidR="00996544" w:rsidRPr="00996544">
        <w:rPr>
          <w:rFonts w:ascii="Times New Roman" w:hAnsi="Times New Roman" w:cs="Times New Roman"/>
          <w:color w:val="333333"/>
          <w:sz w:val="24"/>
          <w:szCs w:val="24"/>
          <w:shd w:val="clear" w:color="auto" w:fill="FFFFFF"/>
        </w:rPr>
        <w:t>established in the Operating Budget, H</w:t>
      </w:r>
      <w:r w:rsidRPr="00996544">
        <w:rPr>
          <w:rFonts w:ascii="Times New Roman" w:hAnsi="Times New Roman" w:cs="Times New Roman"/>
          <w:color w:val="333333"/>
          <w:sz w:val="24"/>
          <w:szCs w:val="24"/>
          <w:shd w:val="clear" w:color="auto" w:fill="FFFFFF"/>
        </w:rPr>
        <w:t>ouse Bill 96</w:t>
      </w:r>
      <w:r w:rsidR="00F631CA">
        <w:rPr>
          <w:rFonts w:ascii="Times New Roman" w:hAnsi="Times New Roman" w:cs="Times New Roman"/>
          <w:color w:val="333333"/>
          <w:sz w:val="24"/>
          <w:szCs w:val="24"/>
          <w:shd w:val="clear" w:color="auto" w:fill="FFFFFF"/>
        </w:rPr>
        <w:t>,</w:t>
      </w:r>
      <w:r w:rsidR="00996544" w:rsidRPr="00996544">
        <w:rPr>
          <w:rFonts w:ascii="Times New Roman" w:hAnsi="Times New Roman" w:cs="Times New Roman"/>
          <w:color w:val="333333"/>
          <w:sz w:val="24"/>
          <w:szCs w:val="24"/>
          <w:shd w:val="clear" w:color="auto" w:fill="FFFFFF"/>
        </w:rPr>
        <w:t xml:space="preserve"> will be a</w:t>
      </w:r>
      <w:r w:rsidRPr="00996544">
        <w:rPr>
          <w:rFonts w:ascii="Times New Roman" w:hAnsi="Times New Roman" w:cs="Times New Roman"/>
          <w:color w:val="333333"/>
          <w:sz w:val="24"/>
          <w:szCs w:val="24"/>
          <w:shd w:val="clear" w:color="auto" w:fill="FFFFFF"/>
        </w:rPr>
        <w:t>dministered by the Ohio Department of Development (ODOD)</w:t>
      </w:r>
      <w:r w:rsidR="00996544" w:rsidRPr="00996544">
        <w:rPr>
          <w:rFonts w:ascii="Times New Roman" w:hAnsi="Times New Roman" w:cs="Times New Roman"/>
          <w:color w:val="333333"/>
          <w:sz w:val="24"/>
          <w:szCs w:val="24"/>
          <w:shd w:val="clear" w:color="auto" w:fill="FFFFFF"/>
        </w:rPr>
        <w:t xml:space="preserve">. </w:t>
      </w:r>
      <w:r w:rsidRPr="00996544">
        <w:rPr>
          <w:rFonts w:ascii="Times New Roman" w:hAnsi="Times New Roman" w:cs="Times New Roman"/>
          <w:color w:val="333333"/>
          <w:sz w:val="24"/>
          <w:szCs w:val="24"/>
          <w:shd w:val="clear" w:color="auto" w:fill="FFFFFF"/>
        </w:rPr>
        <w:t xml:space="preserve"> </w:t>
      </w:r>
      <w:r w:rsidR="00996544" w:rsidRPr="00996544">
        <w:rPr>
          <w:rFonts w:ascii="Times New Roman" w:hAnsi="Times New Roman" w:cs="Times New Roman"/>
          <w:color w:val="333333"/>
          <w:sz w:val="24"/>
          <w:szCs w:val="24"/>
          <w:shd w:val="clear" w:color="auto" w:fill="FFFFFF"/>
        </w:rPr>
        <w:t>The</w:t>
      </w:r>
      <w:r w:rsidRPr="00996544">
        <w:rPr>
          <w:rFonts w:ascii="Times New Roman" w:hAnsi="Times New Roman" w:cs="Times New Roman"/>
          <w:color w:val="333333"/>
          <w:sz w:val="24"/>
          <w:szCs w:val="24"/>
          <w:shd w:val="clear" w:color="auto" w:fill="FFFFFF"/>
        </w:rPr>
        <w:t xml:space="preserve"> </w:t>
      </w:r>
      <w:r w:rsidR="009E0609">
        <w:rPr>
          <w:rFonts w:ascii="Times New Roman" w:hAnsi="Times New Roman" w:cs="Times New Roman"/>
          <w:color w:val="333333"/>
          <w:sz w:val="24"/>
          <w:szCs w:val="24"/>
          <w:shd w:val="clear" w:color="auto" w:fill="FFFFFF"/>
        </w:rPr>
        <w:t xml:space="preserve">program was </w:t>
      </w:r>
      <w:r w:rsidRPr="00996544">
        <w:rPr>
          <w:rFonts w:ascii="Times New Roman" w:hAnsi="Times New Roman" w:cs="Times New Roman"/>
          <w:color w:val="333333"/>
          <w:sz w:val="24"/>
          <w:szCs w:val="24"/>
          <w:shd w:val="clear" w:color="auto" w:fill="FFFFFF"/>
        </w:rPr>
        <w:t>designed to remove infrastructure barriers that restrict new single-family housing construction</w:t>
      </w:r>
      <w:r w:rsidR="009E0609">
        <w:rPr>
          <w:rFonts w:ascii="Times New Roman" w:hAnsi="Times New Roman" w:cs="Times New Roman"/>
          <w:color w:val="333333"/>
          <w:sz w:val="24"/>
          <w:szCs w:val="24"/>
          <w:shd w:val="clear" w:color="auto" w:fill="FFFFFF"/>
        </w:rPr>
        <w:t xml:space="preserve"> in eligible areas</w:t>
      </w:r>
      <w:r w:rsidR="00996544" w:rsidRPr="00996544">
        <w:rPr>
          <w:rFonts w:ascii="Times New Roman" w:hAnsi="Times New Roman" w:cs="Times New Roman"/>
          <w:color w:val="333333"/>
          <w:sz w:val="24"/>
          <w:szCs w:val="24"/>
          <w:shd w:val="clear" w:color="auto" w:fill="FFFFFF"/>
        </w:rPr>
        <w:t xml:space="preserve">, </w:t>
      </w:r>
      <w:r w:rsidR="009E0609">
        <w:rPr>
          <w:rFonts w:ascii="Times New Roman" w:hAnsi="Times New Roman" w:cs="Times New Roman"/>
          <w:color w:val="333333"/>
          <w:sz w:val="24"/>
          <w:szCs w:val="24"/>
          <w:shd w:val="clear" w:color="auto" w:fill="FFFFFF"/>
        </w:rPr>
        <w:t xml:space="preserve">and </w:t>
      </w:r>
      <w:r w:rsidR="00996544" w:rsidRPr="00996544">
        <w:rPr>
          <w:rFonts w:ascii="Times New Roman" w:hAnsi="Times New Roman" w:cs="Times New Roman"/>
          <w:color w:val="333333"/>
          <w:sz w:val="24"/>
          <w:szCs w:val="24"/>
          <w:shd w:val="clear" w:color="auto" w:fill="FFFFFF"/>
        </w:rPr>
        <w:t xml:space="preserve">includes many suggestions made by OHBA to make regulatory relief a condition of eligibility for funds.  </w:t>
      </w:r>
    </w:p>
    <w:p w14:paraId="22C3DB0B" w14:textId="77777777" w:rsidR="00C217A8" w:rsidRDefault="00C217A8" w:rsidP="00C217A8">
      <w:pPr>
        <w:spacing w:after="0" w:line="240" w:lineRule="auto"/>
        <w:jc w:val="both"/>
        <w:rPr>
          <w:rFonts w:ascii="Arial" w:hAnsi="Arial" w:cs="Arial"/>
          <w:sz w:val="24"/>
          <w:szCs w:val="24"/>
        </w:rPr>
      </w:pPr>
    </w:p>
    <w:p w14:paraId="5FF9DFE5" w14:textId="59B6E55F" w:rsidR="00A742CE" w:rsidRPr="00A742CE" w:rsidRDefault="00A742CE" w:rsidP="00A742CE">
      <w:pPr>
        <w:spacing w:after="0" w:line="240" w:lineRule="auto"/>
        <w:rPr>
          <w:rFonts w:ascii="Times New Roman" w:hAnsi="Times New Roman" w:cs="Times New Roman"/>
          <w:b/>
          <w:bCs/>
          <w:i/>
          <w:iCs/>
          <w:sz w:val="24"/>
          <w:szCs w:val="24"/>
        </w:rPr>
      </w:pPr>
      <w:r w:rsidRPr="00A742CE">
        <w:rPr>
          <w:rFonts w:ascii="Times New Roman" w:hAnsi="Times New Roman" w:cs="Times New Roman"/>
          <w:b/>
          <w:bCs/>
          <w:i/>
          <w:iCs/>
          <w:sz w:val="24"/>
          <w:szCs w:val="24"/>
        </w:rPr>
        <w:t>OHBA SERVED ON OHIO CHAMBER OF COMMERCE 2025 HOUSING SUMMIT “CREATING YIMBY IN OHIO” PANEL</w:t>
      </w:r>
    </w:p>
    <w:p w14:paraId="100F48EF" w14:textId="77777777" w:rsidR="00A742CE" w:rsidRPr="00A742CE" w:rsidRDefault="00A742CE" w:rsidP="00A742CE">
      <w:pPr>
        <w:spacing w:after="0" w:line="240" w:lineRule="auto"/>
        <w:jc w:val="both"/>
        <w:rPr>
          <w:rFonts w:ascii="Times New Roman" w:hAnsi="Times New Roman" w:cs="Times New Roman"/>
          <w:sz w:val="24"/>
          <w:szCs w:val="24"/>
        </w:rPr>
      </w:pPr>
    </w:p>
    <w:p w14:paraId="356DAC27" w14:textId="7F13449B" w:rsidR="00A742CE" w:rsidRPr="00A742CE" w:rsidRDefault="00A742CE" w:rsidP="00A742CE">
      <w:pPr>
        <w:spacing w:after="0" w:line="240" w:lineRule="auto"/>
        <w:jc w:val="both"/>
        <w:rPr>
          <w:rFonts w:ascii="Times New Roman" w:hAnsi="Times New Roman" w:cs="Times New Roman"/>
          <w:sz w:val="24"/>
          <w:szCs w:val="24"/>
        </w:rPr>
      </w:pPr>
      <w:r w:rsidRPr="00A742CE">
        <w:rPr>
          <w:rFonts w:ascii="Times New Roman" w:hAnsi="Times New Roman" w:cs="Times New Roman"/>
          <w:sz w:val="24"/>
          <w:szCs w:val="24"/>
        </w:rPr>
        <w:t xml:space="preserve">The Chamber of Commerce invited OHBA to serve on an important panel at its annual housing summit at the Statehouse on February 20, 2025.  OHBA’s Vince Squillace served on the afternoon panel “Creating YIMBY in Ohio”.   </w:t>
      </w:r>
    </w:p>
    <w:p w14:paraId="515F3FBC" w14:textId="77777777" w:rsidR="00C217A8" w:rsidRDefault="00C217A8" w:rsidP="00C217A8">
      <w:pPr>
        <w:spacing w:after="0" w:line="240" w:lineRule="auto"/>
        <w:jc w:val="both"/>
        <w:rPr>
          <w:rFonts w:ascii="Times New Roman" w:hAnsi="Times New Roman" w:cs="Times New Roman"/>
          <w:b/>
          <w:bCs/>
          <w:i/>
          <w:iCs/>
          <w:sz w:val="24"/>
          <w:szCs w:val="24"/>
        </w:rPr>
      </w:pPr>
    </w:p>
    <w:p w14:paraId="2700C63A" w14:textId="3B7C9C83" w:rsidR="00CD7277" w:rsidRDefault="00CD7277" w:rsidP="00C217A8">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OHBA DEFENDS AGAINST ATTACK ON RESIDENTIAL DEVELOPMENT TOOLS</w:t>
      </w:r>
    </w:p>
    <w:p w14:paraId="5EBE892F" w14:textId="77777777" w:rsidR="00CD7277" w:rsidRDefault="00CD7277" w:rsidP="00C217A8">
      <w:pPr>
        <w:spacing w:after="0" w:line="240" w:lineRule="auto"/>
        <w:jc w:val="both"/>
        <w:rPr>
          <w:rFonts w:ascii="Times New Roman" w:hAnsi="Times New Roman" w:cs="Times New Roman"/>
          <w:b/>
          <w:bCs/>
          <w:i/>
          <w:iCs/>
          <w:sz w:val="24"/>
          <w:szCs w:val="24"/>
        </w:rPr>
      </w:pPr>
    </w:p>
    <w:p w14:paraId="18C31246" w14:textId="368E2D5E" w:rsidR="00CD7277" w:rsidRDefault="00CD7277" w:rsidP="00C217A8">
      <w:pPr>
        <w:spacing w:after="0" w:line="240" w:lineRule="auto"/>
        <w:jc w:val="both"/>
        <w:rPr>
          <w:rFonts w:ascii="Times New Roman" w:eastAsia="Times New Roman" w:hAnsi="Times New Roman" w:cs="Times New Roman"/>
          <w:color w:val="212529"/>
          <w:sz w:val="24"/>
          <w:szCs w:val="24"/>
        </w:rPr>
      </w:pPr>
      <w:r w:rsidRPr="00CD7277">
        <w:rPr>
          <w:rFonts w:ascii="Times New Roman" w:eastAsia="Times New Roman" w:hAnsi="Times New Roman" w:cs="Times New Roman"/>
          <w:color w:val="212529"/>
          <w:sz w:val="24"/>
          <w:szCs w:val="24"/>
        </w:rPr>
        <w:t>OHBA educated committee members and sponsors of HB 113 and 154 to express concerns over the changes proposed to Type II Annexations and Residential CRAs.  OHBA members helped to express the benefits of current CRA and Annexation policies. Further, OHBA educated the legislature on the difference between CRA and TIFs, and importance of such residential development tools.</w:t>
      </w:r>
    </w:p>
    <w:p w14:paraId="4F27662E" w14:textId="77777777" w:rsidR="00572813" w:rsidRDefault="00572813" w:rsidP="00C217A8">
      <w:pPr>
        <w:spacing w:after="0" w:line="240" w:lineRule="auto"/>
        <w:jc w:val="both"/>
        <w:rPr>
          <w:rFonts w:ascii="Times New Roman" w:eastAsia="Times New Roman" w:hAnsi="Times New Roman" w:cs="Times New Roman"/>
          <w:color w:val="212529"/>
          <w:sz w:val="24"/>
          <w:szCs w:val="24"/>
        </w:rPr>
      </w:pPr>
    </w:p>
    <w:p w14:paraId="2EA50F80" w14:textId="3912DFAD" w:rsidR="007C09AA" w:rsidRDefault="00B90E9C" w:rsidP="00C217A8">
      <w:pPr>
        <w:spacing w:after="0" w:line="240" w:lineRule="auto"/>
        <w:jc w:val="both"/>
        <w:rPr>
          <w:rFonts w:ascii="Times New Roman" w:eastAsia="Times New Roman" w:hAnsi="Times New Roman" w:cs="Times New Roman"/>
          <w:b/>
          <w:bCs/>
          <w:i/>
          <w:iCs/>
          <w:color w:val="212529"/>
          <w:sz w:val="24"/>
          <w:szCs w:val="24"/>
        </w:rPr>
      </w:pPr>
      <w:r>
        <w:rPr>
          <w:rFonts w:ascii="Times New Roman" w:eastAsia="Times New Roman" w:hAnsi="Times New Roman" w:cs="Times New Roman"/>
          <w:b/>
          <w:bCs/>
          <w:i/>
          <w:iCs/>
          <w:color w:val="212529"/>
          <w:sz w:val="24"/>
          <w:szCs w:val="24"/>
        </w:rPr>
        <w:t xml:space="preserve">DAYTON MEMBER, ROBI SIMMS, </w:t>
      </w:r>
      <w:r w:rsidR="00BF7E1A">
        <w:rPr>
          <w:rFonts w:ascii="Times New Roman" w:eastAsia="Times New Roman" w:hAnsi="Times New Roman" w:cs="Times New Roman"/>
          <w:b/>
          <w:bCs/>
          <w:i/>
          <w:iCs/>
          <w:color w:val="212529"/>
          <w:sz w:val="24"/>
          <w:szCs w:val="24"/>
        </w:rPr>
        <w:t xml:space="preserve">SHARED </w:t>
      </w:r>
      <w:r w:rsidR="00E71206">
        <w:rPr>
          <w:rFonts w:ascii="Times New Roman" w:eastAsia="Times New Roman" w:hAnsi="Times New Roman" w:cs="Times New Roman"/>
          <w:b/>
          <w:bCs/>
          <w:i/>
          <w:iCs/>
          <w:color w:val="212529"/>
          <w:sz w:val="24"/>
          <w:szCs w:val="24"/>
        </w:rPr>
        <w:t>BENEFITS</w:t>
      </w:r>
      <w:r w:rsidR="00683D15">
        <w:rPr>
          <w:rFonts w:ascii="Times New Roman" w:eastAsia="Times New Roman" w:hAnsi="Times New Roman" w:cs="Times New Roman"/>
          <w:b/>
          <w:bCs/>
          <w:i/>
          <w:iCs/>
          <w:color w:val="212529"/>
          <w:sz w:val="24"/>
          <w:szCs w:val="24"/>
        </w:rPr>
        <w:t xml:space="preserve"> OF COMMUNITY REINVESTMENT AREA</w:t>
      </w:r>
      <w:r w:rsidR="00E71206">
        <w:rPr>
          <w:rFonts w:ascii="Times New Roman" w:eastAsia="Times New Roman" w:hAnsi="Times New Roman" w:cs="Times New Roman"/>
          <w:b/>
          <w:bCs/>
          <w:i/>
          <w:iCs/>
          <w:color w:val="212529"/>
          <w:sz w:val="24"/>
          <w:szCs w:val="24"/>
        </w:rPr>
        <w:t>S</w:t>
      </w:r>
      <w:r w:rsidR="007E1F6F">
        <w:rPr>
          <w:rFonts w:ascii="Times New Roman" w:eastAsia="Times New Roman" w:hAnsi="Times New Roman" w:cs="Times New Roman"/>
          <w:b/>
          <w:bCs/>
          <w:i/>
          <w:iCs/>
          <w:color w:val="212529"/>
          <w:sz w:val="24"/>
          <w:szCs w:val="24"/>
        </w:rPr>
        <w:t>(CRA)</w:t>
      </w:r>
    </w:p>
    <w:p w14:paraId="3E328B90" w14:textId="77777777" w:rsidR="00E71206" w:rsidRDefault="00E71206" w:rsidP="00C217A8">
      <w:pPr>
        <w:spacing w:after="0" w:line="240" w:lineRule="auto"/>
        <w:jc w:val="both"/>
        <w:rPr>
          <w:rFonts w:ascii="Times New Roman" w:eastAsia="Times New Roman" w:hAnsi="Times New Roman" w:cs="Times New Roman"/>
          <w:color w:val="212529"/>
          <w:sz w:val="24"/>
          <w:szCs w:val="24"/>
        </w:rPr>
      </w:pPr>
    </w:p>
    <w:p w14:paraId="6D6D2FE1" w14:textId="1305D696" w:rsidR="00E71206" w:rsidRPr="00E71206" w:rsidRDefault="00295B36" w:rsidP="00C217A8">
      <w:pPr>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In response to legislation attempting to change the role of school boards in</w:t>
      </w:r>
      <w:r w:rsidR="007E1F6F">
        <w:rPr>
          <w:rFonts w:ascii="Times New Roman" w:eastAsia="Times New Roman" w:hAnsi="Times New Roman" w:cs="Times New Roman"/>
          <w:color w:val="212529"/>
          <w:sz w:val="24"/>
          <w:szCs w:val="24"/>
        </w:rPr>
        <w:t xml:space="preserve"> residential CRA approvals, OHBA member, Robi Simms, offered excellent, persuasive testimony on</w:t>
      </w:r>
      <w:r w:rsidR="00EF6922">
        <w:rPr>
          <w:rFonts w:ascii="Times New Roman" w:eastAsia="Times New Roman" w:hAnsi="Times New Roman" w:cs="Times New Roman"/>
          <w:color w:val="212529"/>
          <w:sz w:val="24"/>
          <w:szCs w:val="24"/>
        </w:rPr>
        <w:t xml:space="preserve"> successful </w:t>
      </w:r>
      <w:r w:rsidR="0043171B">
        <w:rPr>
          <w:rFonts w:ascii="Times New Roman" w:eastAsia="Times New Roman" w:hAnsi="Times New Roman" w:cs="Times New Roman"/>
          <w:color w:val="212529"/>
          <w:sz w:val="24"/>
          <w:szCs w:val="24"/>
        </w:rPr>
        <w:t>affordable housing developments</w:t>
      </w:r>
      <w:r w:rsidR="00EF6922">
        <w:rPr>
          <w:rFonts w:ascii="Times New Roman" w:eastAsia="Times New Roman" w:hAnsi="Times New Roman" w:cs="Times New Roman"/>
          <w:color w:val="212529"/>
          <w:sz w:val="24"/>
          <w:szCs w:val="24"/>
        </w:rPr>
        <w:t xml:space="preserve"> in the Dayton area using CRAs</w:t>
      </w:r>
      <w:r w:rsidR="0043171B">
        <w:rPr>
          <w:rFonts w:ascii="Times New Roman" w:eastAsia="Times New Roman" w:hAnsi="Times New Roman" w:cs="Times New Roman"/>
          <w:color w:val="212529"/>
          <w:sz w:val="24"/>
          <w:szCs w:val="24"/>
        </w:rPr>
        <w:t>, and the potential negative impacts</w:t>
      </w:r>
      <w:r w:rsidR="00FF5A1D">
        <w:rPr>
          <w:rFonts w:ascii="Times New Roman" w:eastAsia="Times New Roman" w:hAnsi="Times New Roman" w:cs="Times New Roman"/>
          <w:color w:val="212529"/>
          <w:sz w:val="24"/>
          <w:szCs w:val="24"/>
        </w:rPr>
        <w:t xml:space="preserve"> the legislation would have on </w:t>
      </w:r>
      <w:r w:rsidR="00801FC4">
        <w:rPr>
          <w:rFonts w:ascii="Times New Roman" w:eastAsia="Times New Roman" w:hAnsi="Times New Roman" w:cs="Times New Roman"/>
          <w:color w:val="212529"/>
          <w:sz w:val="24"/>
          <w:szCs w:val="24"/>
        </w:rPr>
        <w:t xml:space="preserve">the more affordable market. </w:t>
      </w:r>
    </w:p>
    <w:p w14:paraId="3E286A50" w14:textId="77777777" w:rsidR="00967D35" w:rsidRDefault="00967D35" w:rsidP="00C217A8">
      <w:pPr>
        <w:spacing w:after="0" w:line="240" w:lineRule="auto"/>
        <w:jc w:val="both"/>
        <w:rPr>
          <w:rFonts w:ascii="Times New Roman" w:eastAsia="Times New Roman" w:hAnsi="Times New Roman" w:cs="Times New Roman"/>
          <w:color w:val="212529"/>
          <w:sz w:val="24"/>
          <w:szCs w:val="24"/>
        </w:rPr>
      </w:pPr>
    </w:p>
    <w:p w14:paraId="1B2074A2" w14:textId="0B781AA1" w:rsidR="00572813" w:rsidRDefault="00572813" w:rsidP="00572813">
      <w:pPr>
        <w:spacing w:after="0" w:line="240" w:lineRule="auto"/>
        <w:rPr>
          <w:rFonts w:ascii="Times New Roman" w:eastAsia="Times New Roman" w:hAnsi="Times New Roman" w:cs="Times New Roman"/>
          <w:b/>
          <w:i/>
          <w:iCs/>
          <w:sz w:val="24"/>
          <w:szCs w:val="24"/>
        </w:rPr>
      </w:pPr>
      <w:r w:rsidRPr="00572813">
        <w:rPr>
          <w:rFonts w:ascii="Times New Roman" w:eastAsia="Times New Roman" w:hAnsi="Times New Roman" w:cs="Times New Roman"/>
          <w:b/>
          <w:i/>
          <w:iCs/>
          <w:sz w:val="24"/>
          <w:szCs w:val="24"/>
        </w:rPr>
        <w:t xml:space="preserve">AMICUS CURIAE BRIEF SUBMITTED IN TALLMDGE, OHIO ZONING CASE </w:t>
      </w:r>
    </w:p>
    <w:p w14:paraId="7F467EB6" w14:textId="77777777" w:rsidR="00572813" w:rsidRDefault="00572813" w:rsidP="00572813">
      <w:pPr>
        <w:spacing w:after="0" w:line="240" w:lineRule="auto"/>
        <w:rPr>
          <w:rFonts w:ascii="Times New Roman" w:eastAsia="Times New Roman" w:hAnsi="Times New Roman" w:cs="Times New Roman"/>
          <w:bCs/>
          <w:sz w:val="24"/>
          <w:szCs w:val="24"/>
        </w:rPr>
      </w:pPr>
    </w:p>
    <w:p w14:paraId="6F8BAB60" w14:textId="3DE407BE" w:rsidR="00572813" w:rsidRDefault="00572813" w:rsidP="00572813">
      <w:pPr>
        <w:spacing w:after="0" w:line="240" w:lineRule="auto"/>
        <w:jc w:val="both"/>
        <w:rPr>
          <w:rFonts w:ascii="Times New Roman" w:hAnsi="Times New Roman" w:cs="Times New Roman"/>
          <w:bCs/>
          <w:sz w:val="24"/>
          <w:szCs w:val="24"/>
        </w:rPr>
      </w:pPr>
      <w:r w:rsidRPr="00572813">
        <w:rPr>
          <w:rFonts w:ascii="Times New Roman" w:hAnsi="Times New Roman" w:cs="Times New Roman"/>
          <w:bCs/>
          <w:sz w:val="24"/>
          <w:szCs w:val="24"/>
        </w:rPr>
        <w:t xml:space="preserve">OHBA and NAHB filed briefs with the Northern District in a case coming out of the Tallmadge, Ohio challenging R-6 zoning application denial by City Council as arbitrary and an abuse of its </w:t>
      </w:r>
      <w:r w:rsidRPr="00572813">
        <w:rPr>
          <w:rFonts w:ascii="Times New Roman" w:hAnsi="Times New Roman" w:cs="Times New Roman"/>
          <w:bCs/>
          <w:sz w:val="24"/>
          <w:szCs w:val="24"/>
        </w:rPr>
        <w:lastRenderedPageBreak/>
        <w:t>police power after staff report determined compliance with the comprehensive plan and all objective standards.</w:t>
      </w:r>
    </w:p>
    <w:p w14:paraId="6D0467F7" w14:textId="77777777" w:rsidR="00D025C1" w:rsidRDefault="00D025C1" w:rsidP="00572813">
      <w:pPr>
        <w:spacing w:after="0" w:line="240" w:lineRule="auto"/>
        <w:jc w:val="both"/>
        <w:rPr>
          <w:rFonts w:ascii="Times New Roman" w:hAnsi="Times New Roman" w:cs="Times New Roman"/>
          <w:bCs/>
          <w:sz w:val="24"/>
          <w:szCs w:val="24"/>
        </w:rPr>
      </w:pPr>
    </w:p>
    <w:p w14:paraId="1739FC02" w14:textId="24A3C039" w:rsidR="00D025C1" w:rsidRDefault="00D025C1" w:rsidP="00572813">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OHBA MEMBERS TESTIFIED</w:t>
      </w:r>
      <w:r w:rsidR="00C32CB1">
        <w:rPr>
          <w:rFonts w:ascii="Times New Roman" w:hAnsi="Times New Roman" w:cs="Times New Roman"/>
          <w:b/>
          <w:i/>
          <w:iCs/>
          <w:sz w:val="24"/>
          <w:szCs w:val="24"/>
        </w:rPr>
        <w:t xml:space="preserve"> ON </w:t>
      </w:r>
      <w:r w:rsidR="008628F1">
        <w:rPr>
          <w:rFonts w:ascii="Times New Roman" w:hAnsi="Times New Roman" w:cs="Times New Roman"/>
          <w:b/>
          <w:i/>
          <w:iCs/>
          <w:sz w:val="24"/>
          <w:szCs w:val="24"/>
        </w:rPr>
        <w:t>PROPOSED UPDATED WOTUS DEFINITION</w:t>
      </w:r>
    </w:p>
    <w:p w14:paraId="28B19373" w14:textId="77777777" w:rsidR="0010659D" w:rsidRDefault="0010659D" w:rsidP="0010659D">
      <w:pPr>
        <w:autoSpaceDE w:val="0"/>
        <w:autoSpaceDN w:val="0"/>
        <w:adjustRightInd w:val="0"/>
        <w:spacing w:after="0" w:line="240" w:lineRule="auto"/>
        <w:rPr>
          <w:rFonts w:ascii="Times New Roman" w:hAnsi="Times New Roman" w:cs="Times New Roman"/>
          <w:b/>
          <w:i/>
          <w:iCs/>
          <w:sz w:val="24"/>
          <w:szCs w:val="24"/>
        </w:rPr>
      </w:pPr>
    </w:p>
    <w:p w14:paraId="6AF171A5" w14:textId="0B40F549" w:rsidR="004567AA" w:rsidRPr="00505CFA" w:rsidRDefault="00D6355C" w:rsidP="00505CFA">
      <w:pPr>
        <w:autoSpaceDE w:val="0"/>
        <w:autoSpaceDN w:val="0"/>
        <w:adjustRightInd w:val="0"/>
        <w:spacing w:after="0" w:line="240" w:lineRule="auto"/>
        <w:jc w:val="both"/>
        <w:rPr>
          <w:rFonts w:ascii="Times New Roman" w:hAnsi="Times New Roman" w:cs="Times New Roman"/>
          <w:bCs/>
          <w:color w:val="000000"/>
          <w:sz w:val="24"/>
          <w:szCs w:val="24"/>
        </w:rPr>
      </w:pPr>
      <w:r w:rsidRPr="00CD29F0">
        <w:rPr>
          <w:rFonts w:ascii="Times New Roman" w:hAnsi="Times New Roman" w:cs="Times New Roman"/>
          <w:bCs/>
          <w:sz w:val="24"/>
          <w:szCs w:val="24"/>
        </w:rPr>
        <w:t>OHBA members participated in listening session</w:t>
      </w:r>
      <w:r w:rsidR="00CD29F0">
        <w:rPr>
          <w:rFonts w:ascii="Times New Roman" w:hAnsi="Times New Roman" w:cs="Times New Roman"/>
          <w:bCs/>
          <w:sz w:val="24"/>
          <w:szCs w:val="24"/>
        </w:rPr>
        <w:t>s</w:t>
      </w:r>
      <w:r w:rsidRPr="00CD29F0">
        <w:rPr>
          <w:rFonts w:ascii="Times New Roman" w:hAnsi="Times New Roman" w:cs="Times New Roman"/>
          <w:bCs/>
          <w:sz w:val="24"/>
          <w:szCs w:val="24"/>
        </w:rPr>
        <w:t xml:space="preserve"> providing feedback to t</w:t>
      </w:r>
      <w:r w:rsidR="00530387" w:rsidRPr="00CD29F0">
        <w:rPr>
          <w:rFonts w:ascii="Times New Roman" w:hAnsi="Times New Roman" w:cs="Times New Roman"/>
          <w:bCs/>
          <w:sz w:val="24"/>
          <w:szCs w:val="24"/>
        </w:rPr>
        <w:t>he US EPA and US Army</w:t>
      </w:r>
      <w:r w:rsidR="001C3C87" w:rsidRPr="00CD29F0">
        <w:rPr>
          <w:rFonts w:ascii="Times New Roman" w:hAnsi="Times New Roman" w:cs="Times New Roman"/>
          <w:bCs/>
          <w:sz w:val="24"/>
          <w:szCs w:val="24"/>
        </w:rPr>
        <w:t xml:space="preserve"> Corps of Engineers </w:t>
      </w:r>
      <w:r w:rsidRPr="00CD29F0">
        <w:rPr>
          <w:rFonts w:ascii="Times New Roman" w:hAnsi="Times New Roman" w:cs="Times New Roman"/>
          <w:bCs/>
          <w:sz w:val="24"/>
          <w:szCs w:val="24"/>
        </w:rPr>
        <w:t>in its development of</w:t>
      </w:r>
      <w:r w:rsidR="00CD29F0" w:rsidRPr="00CD29F0">
        <w:rPr>
          <w:rFonts w:ascii="Times New Roman" w:hAnsi="Times New Roman" w:cs="Times New Roman"/>
          <w:bCs/>
          <w:sz w:val="24"/>
          <w:szCs w:val="24"/>
        </w:rPr>
        <w:t xml:space="preserve"> </w:t>
      </w:r>
      <w:r w:rsidR="00373D4C" w:rsidRPr="00CD29F0">
        <w:rPr>
          <w:rFonts w:ascii="Times New Roman" w:hAnsi="Times New Roman" w:cs="Times New Roman"/>
          <w:bCs/>
          <w:sz w:val="24"/>
          <w:szCs w:val="24"/>
        </w:rPr>
        <w:t xml:space="preserve">updated </w:t>
      </w:r>
      <w:r w:rsidR="00373D4C">
        <w:rPr>
          <w:rFonts w:ascii="Times New Roman" w:hAnsi="Times New Roman" w:cs="Times New Roman"/>
          <w:bCs/>
          <w:sz w:val="24"/>
          <w:szCs w:val="24"/>
        </w:rPr>
        <w:t>‘</w:t>
      </w:r>
      <w:r w:rsidR="00CD29F0">
        <w:rPr>
          <w:rFonts w:ascii="Times New Roman" w:hAnsi="Times New Roman" w:cs="Times New Roman"/>
          <w:bCs/>
          <w:sz w:val="24"/>
          <w:szCs w:val="24"/>
        </w:rPr>
        <w:t xml:space="preserve">waters of the us’ </w:t>
      </w:r>
      <w:r w:rsidR="00CD29F0" w:rsidRPr="00CD29F0">
        <w:rPr>
          <w:rFonts w:ascii="Times New Roman" w:hAnsi="Times New Roman" w:cs="Times New Roman"/>
          <w:bCs/>
          <w:sz w:val="24"/>
          <w:szCs w:val="24"/>
        </w:rPr>
        <w:t>definition.</w:t>
      </w:r>
      <w:r w:rsidR="00CD29F0" w:rsidRPr="00CD29F0">
        <w:rPr>
          <w:rFonts w:ascii="Times New Roman" w:hAnsi="Times New Roman" w:cs="Times New Roman"/>
          <w:bCs/>
          <w:color w:val="000000"/>
          <w:sz w:val="24"/>
          <w:szCs w:val="24"/>
        </w:rPr>
        <w:t xml:space="preserve">  </w:t>
      </w:r>
      <w:r w:rsidR="0010659D" w:rsidRPr="0010659D">
        <w:rPr>
          <w:rFonts w:ascii="Times New Roman" w:hAnsi="Times New Roman" w:cs="Times New Roman"/>
          <w:color w:val="2F3032"/>
          <w:sz w:val="24"/>
          <w:szCs w:val="24"/>
        </w:rPr>
        <w:t xml:space="preserve">The rule will provide </w:t>
      </w:r>
      <w:r w:rsidR="00373D4C" w:rsidRPr="0010659D">
        <w:rPr>
          <w:rFonts w:ascii="Times New Roman" w:hAnsi="Times New Roman" w:cs="Times New Roman"/>
          <w:color w:val="2F3032"/>
          <w:sz w:val="24"/>
          <w:szCs w:val="24"/>
        </w:rPr>
        <w:t>builders with</w:t>
      </w:r>
      <w:r w:rsidR="0010659D" w:rsidRPr="0010659D">
        <w:rPr>
          <w:rFonts w:ascii="Times New Roman" w:hAnsi="Times New Roman" w:cs="Times New Roman"/>
          <w:color w:val="2F3032"/>
          <w:sz w:val="24"/>
          <w:szCs w:val="24"/>
        </w:rPr>
        <w:t xml:space="preserve"> much-needed clarity by defining which waters are subject to federal jurisdiction under the Clean Water Act while continuing to protect our nation’s vital waterways</w:t>
      </w:r>
      <w:r w:rsidR="00373D4C">
        <w:rPr>
          <w:rFonts w:ascii="Times New Roman" w:hAnsi="Times New Roman" w:cs="Times New Roman"/>
          <w:color w:val="2F3032"/>
          <w:sz w:val="24"/>
          <w:szCs w:val="24"/>
        </w:rPr>
        <w:t>.</w:t>
      </w:r>
      <w:r w:rsidR="0010659D" w:rsidRPr="0010659D">
        <w:rPr>
          <w:rFonts w:ascii="Times New Roman" w:hAnsi="Times New Roman" w:cs="Times New Roman"/>
          <w:color w:val="2F3032"/>
          <w:sz w:val="24"/>
          <w:szCs w:val="24"/>
        </w:rPr>
        <w:t xml:space="preserve"> </w:t>
      </w:r>
    </w:p>
    <w:p w14:paraId="5172B90D" w14:textId="77777777" w:rsidR="00CD7277" w:rsidRDefault="00CD7277" w:rsidP="00C217A8">
      <w:pPr>
        <w:spacing w:after="0" w:line="240" w:lineRule="auto"/>
        <w:jc w:val="both"/>
        <w:rPr>
          <w:rFonts w:ascii="Times New Roman" w:hAnsi="Times New Roman" w:cs="Times New Roman"/>
          <w:b/>
          <w:bCs/>
          <w:i/>
          <w:iCs/>
          <w:sz w:val="24"/>
          <w:szCs w:val="24"/>
        </w:rPr>
      </w:pPr>
    </w:p>
    <w:p w14:paraId="0F8A974B" w14:textId="63719E9E" w:rsidR="002541A8" w:rsidRDefault="002541A8" w:rsidP="00C217A8">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CONNECTED LUCAS COUNTY MEMBERS WITH EXPERTS ON MS4 ISSUES</w:t>
      </w:r>
    </w:p>
    <w:p w14:paraId="3693E95F" w14:textId="77777777" w:rsidR="00DF6410" w:rsidRDefault="00DF6410" w:rsidP="00C217A8">
      <w:pPr>
        <w:spacing w:after="0" w:line="240" w:lineRule="auto"/>
        <w:jc w:val="both"/>
        <w:rPr>
          <w:rFonts w:ascii="Times New Roman" w:hAnsi="Times New Roman" w:cs="Times New Roman"/>
          <w:sz w:val="24"/>
          <w:szCs w:val="24"/>
        </w:rPr>
      </w:pPr>
    </w:p>
    <w:p w14:paraId="5C2E6AF2" w14:textId="2A0260B4" w:rsidR="00DF6410" w:rsidRPr="00DF6410" w:rsidRDefault="00DF6410" w:rsidP="00C2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concerns raised on </w:t>
      </w:r>
      <w:r w:rsidR="00E2777D">
        <w:rPr>
          <w:rFonts w:ascii="Times New Roman" w:hAnsi="Times New Roman" w:cs="Times New Roman"/>
          <w:sz w:val="24"/>
          <w:szCs w:val="24"/>
        </w:rPr>
        <w:t>enforcement of NPDES provisions</w:t>
      </w:r>
      <w:r w:rsidR="00F95E98">
        <w:rPr>
          <w:rFonts w:ascii="Times New Roman" w:hAnsi="Times New Roman" w:cs="Times New Roman"/>
          <w:sz w:val="24"/>
          <w:szCs w:val="24"/>
        </w:rPr>
        <w:t xml:space="preserve"> in the Northwestern area of Ohio, OHBA connected</w:t>
      </w:r>
      <w:r w:rsidR="00A417B0">
        <w:rPr>
          <w:rFonts w:ascii="Times New Roman" w:hAnsi="Times New Roman" w:cs="Times New Roman"/>
          <w:sz w:val="24"/>
          <w:szCs w:val="24"/>
        </w:rPr>
        <w:t xml:space="preserve"> with</w:t>
      </w:r>
      <w:r w:rsidR="006F7A40">
        <w:rPr>
          <w:rFonts w:ascii="Times New Roman" w:hAnsi="Times New Roman" w:cs="Times New Roman"/>
          <w:sz w:val="24"/>
          <w:szCs w:val="24"/>
        </w:rPr>
        <w:t xml:space="preserve"> developers and local government officials to help</w:t>
      </w:r>
      <w:r w:rsidR="00CA2F75">
        <w:rPr>
          <w:rFonts w:ascii="Times New Roman" w:hAnsi="Times New Roman" w:cs="Times New Roman"/>
          <w:sz w:val="24"/>
          <w:szCs w:val="24"/>
        </w:rPr>
        <w:t xml:space="preserve"> </w:t>
      </w:r>
      <w:r w:rsidR="00E50DAA">
        <w:rPr>
          <w:rFonts w:ascii="Times New Roman" w:hAnsi="Times New Roman" w:cs="Times New Roman"/>
          <w:sz w:val="24"/>
          <w:szCs w:val="24"/>
        </w:rPr>
        <w:t>navigate</w:t>
      </w:r>
      <w:r w:rsidR="00FE50E1">
        <w:rPr>
          <w:rFonts w:ascii="Times New Roman" w:hAnsi="Times New Roman" w:cs="Times New Roman"/>
          <w:sz w:val="24"/>
          <w:szCs w:val="24"/>
        </w:rPr>
        <w:t xml:space="preserve"> potential</w:t>
      </w:r>
      <w:r w:rsidR="00291011">
        <w:rPr>
          <w:rFonts w:ascii="Times New Roman" w:hAnsi="Times New Roman" w:cs="Times New Roman"/>
          <w:sz w:val="24"/>
          <w:szCs w:val="24"/>
        </w:rPr>
        <w:t xml:space="preserve"> solutions to remedy </w:t>
      </w:r>
      <w:r w:rsidR="006B1A16">
        <w:rPr>
          <w:rFonts w:ascii="Times New Roman" w:hAnsi="Times New Roman" w:cs="Times New Roman"/>
          <w:sz w:val="24"/>
          <w:szCs w:val="24"/>
        </w:rPr>
        <w:t>apparent bias against residential development</w:t>
      </w:r>
      <w:r w:rsidR="00291011">
        <w:rPr>
          <w:rFonts w:ascii="Times New Roman" w:hAnsi="Times New Roman" w:cs="Times New Roman"/>
          <w:sz w:val="24"/>
          <w:szCs w:val="24"/>
        </w:rPr>
        <w:t xml:space="preserve">. </w:t>
      </w:r>
    </w:p>
    <w:p w14:paraId="307B8BE5" w14:textId="77777777" w:rsidR="002541A8" w:rsidRDefault="002541A8" w:rsidP="00C217A8">
      <w:pPr>
        <w:spacing w:after="0" w:line="240" w:lineRule="auto"/>
        <w:jc w:val="both"/>
        <w:rPr>
          <w:rFonts w:ascii="Times New Roman" w:hAnsi="Times New Roman" w:cs="Times New Roman"/>
          <w:b/>
          <w:bCs/>
          <w:i/>
          <w:iCs/>
          <w:sz w:val="24"/>
          <w:szCs w:val="24"/>
        </w:rPr>
      </w:pPr>
    </w:p>
    <w:p w14:paraId="67E0502D" w14:textId="096CABFC" w:rsidR="00E54810" w:rsidRDefault="002541A8" w:rsidP="001D6EF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OFFERED SUPPORT FOR PROPOSED SUBMETERING LEGISLATION</w:t>
      </w:r>
      <w:r w:rsidR="00E54810" w:rsidRPr="00E54810">
        <w:rPr>
          <w:rFonts w:ascii="Times New Roman" w:hAnsi="Times New Roman" w:cs="Times New Roman"/>
          <w:sz w:val="24"/>
          <w:szCs w:val="24"/>
        </w:rPr>
        <w:t xml:space="preserve"> </w:t>
      </w:r>
    </w:p>
    <w:p w14:paraId="41C94442" w14:textId="77777777" w:rsidR="00545871" w:rsidRDefault="00545871" w:rsidP="001D6EF2">
      <w:pPr>
        <w:spacing w:after="0" w:line="240" w:lineRule="auto"/>
        <w:jc w:val="both"/>
        <w:rPr>
          <w:rFonts w:ascii="Times New Roman" w:hAnsi="Times New Roman" w:cs="Times New Roman"/>
          <w:sz w:val="24"/>
          <w:szCs w:val="24"/>
        </w:rPr>
      </w:pPr>
    </w:p>
    <w:p w14:paraId="109999B3" w14:textId="75CA375F" w:rsidR="00C50240" w:rsidRPr="00047678" w:rsidRDefault="002355FD" w:rsidP="00C502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OHBA submitted testimony and participated in num</w:t>
      </w:r>
      <w:r w:rsidR="00C50240">
        <w:rPr>
          <w:rFonts w:ascii="Times New Roman" w:hAnsi="Times New Roman" w:cs="Times New Roman"/>
          <w:sz w:val="24"/>
          <w:szCs w:val="24"/>
        </w:rPr>
        <w:t xml:space="preserve">erous proponent meetings on </w:t>
      </w:r>
      <w:r w:rsidR="00C50240" w:rsidRPr="00047678">
        <w:rPr>
          <w:rFonts w:ascii="Times New Roman" w:hAnsi="Times New Roman" w:cs="Times New Roman"/>
          <w:sz w:val="24"/>
          <w:szCs w:val="24"/>
        </w:rPr>
        <w:t xml:space="preserve">legislation </w:t>
      </w:r>
      <w:r w:rsidR="00F60FF2" w:rsidRPr="00047678">
        <w:rPr>
          <w:rFonts w:ascii="Times New Roman" w:hAnsi="Times New Roman" w:cs="Times New Roman"/>
          <w:sz w:val="24"/>
          <w:szCs w:val="24"/>
        </w:rPr>
        <w:t>clarify</w:t>
      </w:r>
      <w:r w:rsidR="00F60FF2">
        <w:rPr>
          <w:rFonts w:ascii="Times New Roman" w:hAnsi="Times New Roman" w:cs="Times New Roman"/>
          <w:sz w:val="24"/>
          <w:szCs w:val="24"/>
        </w:rPr>
        <w:t>ing</w:t>
      </w:r>
      <w:r w:rsidR="00C50240" w:rsidRPr="00047678">
        <w:rPr>
          <w:rFonts w:ascii="Times New Roman" w:hAnsi="Times New Roman" w:cs="Times New Roman"/>
          <w:sz w:val="24"/>
          <w:szCs w:val="24"/>
        </w:rPr>
        <w:t xml:space="preserve"> the rights of property owners to choose energy services within the boundaries of their properties.   House Bill 173 presents a clear definition of a public utility while respecting and recognizing the PUCO’s authority thus protecting property owners’ rights in Ohio.</w:t>
      </w:r>
    </w:p>
    <w:p w14:paraId="14174782" w14:textId="77777777" w:rsidR="00F3068D" w:rsidRDefault="00F3068D" w:rsidP="001D6EF2">
      <w:pPr>
        <w:spacing w:after="0" w:line="240" w:lineRule="auto"/>
        <w:jc w:val="both"/>
        <w:rPr>
          <w:rFonts w:ascii="Times New Roman" w:hAnsi="Times New Roman" w:cs="Times New Roman"/>
          <w:sz w:val="24"/>
          <w:szCs w:val="24"/>
        </w:rPr>
      </w:pPr>
    </w:p>
    <w:p w14:paraId="2B7DDEA4" w14:textId="27E7591B" w:rsidR="00F3068D" w:rsidRDefault="00F3068D" w:rsidP="001D6EF2">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OHBA MET WITH OHIO WATER DEVELOPMENT AUTHORITY</w:t>
      </w:r>
    </w:p>
    <w:p w14:paraId="75318291" w14:textId="77777777" w:rsidR="00F3068D" w:rsidRDefault="00F3068D" w:rsidP="001D6EF2">
      <w:pPr>
        <w:spacing w:after="0" w:line="240" w:lineRule="auto"/>
        <w:jc w:val="both"/>
        <w:rPr>
          <w:rFonts w:ascii="Times New Roman" w:hAnsi="Times New Roman" w:cs="Times New Roman"/>
          <w:b/>
          <w:bCs/>
          <w:i/>
          <w:iCs/>
          <w:sz w:val="24"/>
          <w:szCs w:val="24"/>
        </w:rPr>
      </w:pPr>
    </w:p>
    <w:p w14:paraId="06E29F80" w14:textId="0293A303" w:rsidR="00F3068D" w:rsidRPr="00F3068D" w:rsidRDefault="00F3068D" w:rsidP="00F3068D">
      <w:pPr>
        <w:spacing w:after="0" w:line="240" w:lineRule="auto"/>
        <w:rPr>
          <w:rFonts w:ascii="Times New Roman" w:hAnsi="Times New Roman" w:cs="Times New Roman"/>
          <w:bCs/>
          <w:sz w:val="24"/>
          <w:szCs w:val="24"/>
        </w:rPr>
      </w:pPr>
      <w:r w:rsidRPr="00F3068D">
        <w:rPr>
          <w:rFonts w:ascii="Times New Roman" w:hAnsi="Times New Roman" w:cs="Times New Roman"/>
          <w:sz w:val="24"/>
          <w:szCs w:val="24"/>
        </w:rPr>
        <w:t>OHBA met with Director Fraizer to discuss addressing capacity issues and how water/sewer impacts future development</w:t>
      </w:r>
      <w:r>
        <w:rPr>
          <w:rFonts w:ascii="Times New Roman" w:hAnsi="Times New Roman" w:cs="Times New Roman"/>
          <w:sz w:val="24"/>
          <w:szCs w:val="24"/>
        </w:rPr>
        <w:t xml:space="preserve">.  Both Ohio Department of Development and Water Development Authority provide funding for infrastructure and OHBA was able to provide valuable insight into residential development needs. </w:t>
      </w:r>
    </w:p>
    <w:p w14:paraId="2D2A2E85" w14:textId="3F0DB2FD" w:rsidR="00F3068D" w:rsidRPr="00F3068D" w:rsidRDefault="00F3068D" w:rsidP="001D6EF2">
      <w:pPr>
        <w:spacing w:after="0" w:line="240" w:lineRule="auto"/>
        <w:jc w:val="both"/>
        <w:rPr>
          <w:rFonts w:ascii="Times New Roman" w:hAnsi="Times New Roman" w:cs="Times New Roman"/>
          <w:sz w:val="24"/>
          <w:szCs w:val="24"/>
        </w:rPr>
      </w:pPr>
    </w:p>
    <w:p w14:paraId="3854F88B" w14:textId="22395C0C" w:rsidR="00E54810" w:rsidRDefault="002B1D94" w:rsidP="001D6EF2">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MONITORED ADDITIONAL PROPOSED CHANGES TO EXCAVATION 811 LEGISLATION</w:t>
      </w:r>
    </w:p>
    <w:p w14:paraId="0427E575" w14:textId="0328B84F" w:rsidR="004121EA" w:rsidRDefault="004121EA" w:rsidP="001D6EF2">
      <w:pPr>
        <w:spacing w:after="0" w:line="240" w:lineRule="auto"/>
        <w:jc w:val="both"/>
        <w:rPr>
          <w:rFonts w:ascii="Times New Roman" w:hAnsi="Times New Roman" w:cs="Times New Roman"/>
          <w:sz w:val="24"/>
          <w:szCs w:val="24"/>
        </w:rPr>
      </w:pPr>
    </w:p>
    <w:p w14:paraId="6B35DF6A" w14:textId="56E1318B" w:rsidR="004121EA" w:rsidRPr="004121EA" w:rsidRDefault="004121EA" w:rsidP="001D6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round of proposed changes to the Call Before You Dig law</w:t>
      </w:r>
      <w:r w:rsidR="00605785">
        <w:rPr>
          <w:rFonts w:ascii="Times New Roman" w:hAnsi="Times New Roman" w:cs="Times New Roman"/>
          <w:sz w:val="24"/>
          <w:szCs w:val="24"/>
        </w:rPr>
        <w:t xml:space="preserve"> had hearings in 2025 and OHBA monitored any impacts to those participating in 811</w:t>
      </w:r>
      <w:r w:rsidR="001110EE">
        <w:rPr>
          <w:rFonts w:ascii="Times New Roman" w:hAnsi="Times New Roman" w:cs="Times New Roman"/>
          <w:sz w:val="24"/>
          <w:szCs w:val="24"/>
        </w:rPr>
        <w:t>.  OHBA continued to advocate for timeliness of marking</w:t>
      </w:r>
      <w:r w:rsidR="007B18FD">
        <w:rPr>
          <w:rFonts w:ascii="Times New Roman" w:hAnsi="Times New Roman" w:cs="Times New Roman"/>
          <w:sz w:val="24"/>
          <w:szCs w:val="24"/>
        </w:rPr>
        <w:t xml:space="preserve"> by utilities and reasonable training requirements. </w:t>
      </w:r>
    </w:p>
    <w:p w14:paraId="760616F5" w14:textId="77777777" w:rsidR="002B1D94" w:rsidRPr="002B1D94" w:rsidRDefault="002B1D94" w:rsidP="001D6EF2">
      <w:pPr>
        <w:spacing w:after="0" w:line="240" w:lineRule="auto"/>
        <w:jc w:val="both"/>
        <w:rPr>
          <w:rFonts w:ascii="Times New Roman" w:hAnsi="Times New Roman" w:cs="Times New Roman"/>
          <w:b/>
          <w:bCs/>
          <w:i/>
          <w:iCs/>
          <w:sz w:val="24"/>
          <w:szCs w:val="24"/>
        </w:rPr>
      </w:pPr>
    </w:p>
    <w:p w14:paraId="0C1132C3" w14:textId="4E949216" w:rsidR="0038746F" w:rsidRDefault="0038746F" w:rsidP="001D6EF2">
      <w:pPr>
        <w:spacing w:after="0" w:line="240" w:lineRule="auto"/>
        <w:jc w:val="both"/>
        <w:rPr>
          <w:rFonts w:ascii="Times New Roman" w:hAnsi="Times New Roman" w:cs="Times New Roman"/>
          <w:b/>
          <w:bCs/>
          <w:i/>
          <w:iCs/>
          <w:sz w:val="24"/>
          <w:szCs w:val="24"/>
        </w:rPr>
      </w:pPr>
      <w:r w:rsidRPr="0038746F">
        <w:rPr>
          <w:rFonts w:ascii="Times New Roman" w:hAnsi="Times New Roman" w:cs="Times New Roman"/>
          <w:b/>
          <w:bCs/>
          <w:i/>
          <w:iCs/>
          <w:sz w:val="24"/>
          <w:szCs w:val="24"/>
        </w:rPr>
        <w:t xml:space="preserve">OHBA </w:t>
      </w:r>
      <w:r w:rsidR="00034014">
        <w:rPr>
          <w:rFonts w:ascii="Times New Roman" w:hAnsi="Times New Roman" w:cs="Times New Roman"/>
          <w:b/>
          <w:bCs/>
          <w:i/>
          <w:iCs/>
          <w:sz w:val="24"/>
          <w:szCs w:val="24"/>
        </w:rPr>
        <w:t xml:space="preserve">MONITORED </w:t>
      </w:r>
      <w:r w:rsidR="00534322">
        <w:rPr>
          <w:rFonts w:ascii="Times New Roman" w:hAnsi="Times New Roman" w:cs="Times New Roman"/>
          <w:b/>
          <w:bCs/>
          <w:i/>
          <w:iCs/>
          <w:sz w:val="24"/>
          <w:szCs w:val="24"/>
        </w:rPr>
        <w:t>APPLICATIONS</w:t>
      </w:r>
      <w:r w:rsidR="007E12D9">
        <w:rPr>
          <w:rFonts w:ascii="Times New Roman" w:hAnsi="Times New Roman" w:cs="Times New Roman"/>
          <w:b/>
          <w:bCs/>
          <w:i/>
          <w:iCs/>
          <w:sz w:val="24"/>
          <w:szCs w:val="24"/>
        </w:rPr>
        <w:t xml:space="preserve"> FOR </w:t>
      </w:r>
      <w:r w:rsidRPr="0038746F">
        <w:rPr>
          <w:rFonts w:ascii="Times New Roman" w:hAnsi="Times New Roman" w:cs="Times New Roman"/>
          <w:b/>
          <w:bCs/>
          <w:i/>
          <w:iCs/>
          <w:sz w:val="24"/>
          <w:szCs w:val="24"/>
        </w:rPr>
        <w:t>STREAMLINED RESIDENTIAL DEVELOPMENT PROPERTY TAX EXEMPTION PROCESS</w:t>
      </w:r>
    </w:p>
    <w:p w14:paraId="47512494" w14:textId="77777777" w:rsidR="0038746F" w:rsidRPr="0038746F" w:rsidRDefault="0038746F" w:rsidP="001D6EF2">
      <w:pPr>
        <w:spacing w:after="0" w:line="240" w:lineRule="auto"/>
        <w:jc w:val="both"/>
        <w:rPr>
          <w:rFonts w:ascii="Times New Roman" w:hAnsi="Times New Roman" w:cs="Times New Roman"/>
          <w:b/>
          <w:bCs/>
          <w:i/>
          <w:iCs/>
          <w:sz w:val="24"/>
          <w:szCs w:val="24"/>
        </w:rPr>
      </w:pPr>
    </w:p>
    <w:p w14:paraId="3A46EF11" w14:textId="0024CFEC" w:rsidR="00D17AD2" w:rsidRDefault="0038746F" w:rsidP="00872E2C">
      <w:pPr>
        <w:spacing w:after="0" w:line="240" w:lineRule="auto"/>
        <w:jc w:val="both"/>
        <w:rPr>
          <w:rFonts w:ascii="Times New Roman" w:hAnsi="Times New Roman" w:cs="Times New Roman"/>
          <w:sz w:val="24"/>
          <w:szCs w:val="24"/>
        </w:rPr>
      </w:pPr>
      <w:r w:rsidRPr="00E65552">
        <w:rPr>
          <w:rFonts w:ascii="Times New Roman" w:hAnsi="Times New Roman" w:cs="Times New Roman"/>
          <w:sz w:val="24"/>
          <w:szCs w:val="24"/>
        </w:rPr>
        <w:t>After successfully getting changes in the law enacted to exempt the increase in value of residential development property until the lot is sold or construction begins, OHBA</w:t>
      </w:r>
      <w:r w:rsidR="007E12D9">
        <w:rPr>
          <w:rFonts w:ascii="Times New Roman" w:hAnsi="Times New Roman" w:cs="Times New Roman"/>
          <w:sz w:val="24"/>
          <w:szCs w:val="24"/>
        </w:rPr>
        <w:t xml:space="preserve"> </w:t>
      </w:r>
      <w:r w:rsidR="00663D56">
        <w:rPr>
          <w:rFonts w:ascii="Times New Roman" w:hAnsi="Times New Roman" w:cs="Times New Roman"/>
          <w:sz w:val="24"/>
          <w:szCs w:val="24"/>
        </w:rPr>
        <w:t>urged members to report on the</w:t>
      </w:r>
      <w:r w:rsidR="00A370FF">
        <w:rPr>
          <w:rFonts w:ascii="Times New Roman" w:hAnsi="Times New Roman" w:cs="Times New Roman"/>
          <w:sz w:val="24"/>
          <w:szCs w:val="24"/>
        </w:rPr>
        <w:t xml:space="preserve"> streamlined</w:t>
      </w:r>
      <w:r w:rsidR="00663D56">
        <w:rPr>
          <w:rFonts w:ascii="Times New Roman" w:hAnsi="Times New Roman" w:cs="Times New Roman"/>
          <w:sz w:val="24"/>
          <w:szCs w:val="24"/>
        </w:rPr>
        <w:t xml:space="preserve"> application process</w:t>
      </w:r>
      <w:r w:rsidR="00F24164" w:rsidRPr="00E65552">
        <w:rPr>
          <w:rFonts w:ascii="Times New Roman" w:hAnsi="Times New Roman" w:cs="Times New Roman"/>
          <w:sz w:val="24"/>
          <w:szCs w:val="24"/>
        </w:rPr>
        <w:t xml:space="preserve">.  </w:t>
      </w:r>
      <w:r w:rsidR="00A370FF">
        <w:rPr>
          <w:rFonts w:ascii="Times New Roman" w:hAnsi="Times New Roman" w:cs="Times New Roman"/>
          <w:sz w:val="24"/>
          <w:szCs w:val="24"/>
        </w:rPr>
        <w:t xml:space="preserve">OHBA heard from numerous applicants around the State. </w:t>
      </w:r>
    </w:p>
    <w:p w14:paraId="17A2019F" w14:textId="77777777" w:rsidR="00801FC4" w:rsidRDefault="00801FC4" w:rsidP="00872E2C">
      <w:pPr>
        <w:spacing w:after="0" w:line="240" w:lineRule="auto"/>
        <w:jc w:val="both"/>
        <w:rPr>
          <w:rFonts w:ascii="Times New Roman" w:hAnsi="Times New Roman" w:cs="Times New Roman"/>
          <w:sz w:val="24"/>
          <w:szCs w:val="24"/>
        </w:rPr>
      </w:pPr>
    </w:p>
    <w:p w14:paraId="4F3FFCB2" w14:textId="77777777" w:rsidR="00801FC4" w:rsidRPr="00DE1A1D" w:rsidRDefault="00801FC4" w:rsidP="00872E2C">
      <w:pPr>
        <w:spacing w:after="0" w:line="240" w:lineRule="auto"/>
        <w:jc w:val="both"/>
        <w:rPr>
          <w:rFonts w:ascii="Times New Roman" w:hAnsi="Times New Roman" w:cs="Times New Roman"/>
          <w:sz w:val="24"/>
          <w:szCs w:val="24"/>
        </w:rPr>
      </w:pPr>
    </w:p>
    <w:p w14:paraId="27DD37EC" w14:textId="77777777" w:rsidR="00D17AD2" w:rsidRDefault="00D17AD2" w:rsidP="00872E2C">
      <w:pPr>
        <w:spacing w:after="0" w:line="240" w:lineRule="auto"/>
        <w:jc w:val="both"/>
        <w:rPr>
          <w:rFonts w:ascii="Times New Roman" w:hAnsi="Times New Roman" w:cs="Times New Roman"/>
          <w:bCs/>
          <w:sz w:val="24"/>
          <w:szCs w:val="24"/>
        </w:rPr>
      </w:pPr>
    </w:p>
    <w:p w14:paraId="7008440A" w14:textId="77777777" w:rsidR="00D17AD2" w:rsidRDefault="00D17AD2" w:rsidP="00872E2C">
      <w:pPr>
        <w:spacing w:after="0" w:line="240" w:lineRule="auto"/>
        <w:jc w:val="both"/>
        <w:rPr>
          <w:rFonts w:ascii="Times New Roman" w:hAnsi="Times New Roman" w:cs="Times New Roman"/>
          <w:b/>
          <w:i/>
          <w:iCs/>
          <w:sz w:val="24"/>
          <w:szCs w:val="24"/>
        </w:rPr>
      </w:pPr>
      <w:r w:rsidRPr="00D17AD2">
        <w:rPr>
          <w:rFonts w:ascii="Times New Roman" w:hAnsi="Times New Roman" w:cs="Times New Roman"/>
          <w:b/>
          <w:i/>
          <w:iCs/>
          <w:sz w:val="24"/>
          <w:szCs w:val="24"/>
        </w:rPr>
        <w:lastRenderedPageBreak/>
        <w:t>TECHNICAL FEASIBILITY OF ARC FAULT PROVISIONS CHALLENGED</w:t>
      </w:r>
    </w:p>
    <w:p w14:paraId="5F2DF641" w14:textId="77777777" w:rsidR="00D17AD2" w:rsidRDefault="00D17AD2" w:rsidP="00872E2C">
      <w:pPr>
        <w:spacing w:after="0" w:line="240" w:lineRule="auto"/>
        <w:jc w:val="both"/>
        <w:rPr>
          <w:rFonts w:ascii="Times New Roman" w:hAnsi="Times New Roman" w:cs="Times New Roman"/>
          <w:b/>
          <w:i/>
          <w:iCs/>
          <w:sz w:val="24"/>
          <w:szCs w:val="24"/>
        </w:rPr>
      </w:pPr>
    </w:p>
    <w:p w14:paraId="27F5F8FE" w14:textId="733C35E7" w:rsidR="003A6653" w:rsidRDefault="00872E2C" w:rsidP="00F1322B">
      <w:pPr>
        <w:spacing w:after="0" w:line="240" w:lineRule="auto"/>
        <w:jc w:val="both"/>
        <w:rPr>
          <w:rFonts w:ascii="Times New Roman" w:eastAsia="Calibri" w:hAnsi="Times New Roman" w:cs="Times New Roman"/>
          <w:kern w:val="2"/>
          <w:sz w:val="24"/>
          <w:szCs w:val="24"/>
          <w14:ligatures w14:val="standardContextual"/>
        </w:rPr>
      </w:pPr>
      <w:r w:rsidRPr="00872E2C">
        <w:rPr>
          <w:rFonts w:ascii="Times New Roman" w:hAnsi="Times New Roman" w:cs="Times New Roman"/>
          <w:b/>
          <w:i/>
          <w:iCs/>
          <w:sz w:val="24"/>
          <w:szCs w:val="24"/>
        </w:rPr>
        <w:t xml:space="preserve"> </w:t>
      </w:r>
      <w:r w:rsidR="00D17AD2" w:rsidRPr="00D17AD2">
        <w:rPr>
          <w:rFonts w:ascii="Times New Roman" w:eastAsia="Calibri" w:hAnsi="Times New Roman" w:cs="Times New Roman"/>
          <w:kern w:val="2"/>
          <w:sz w:val="24"/>
          <w:szCs w:val="24"/>
          <w14:ligatures w14:val="standardContextual"/>
        </w:rPr>
        <w:t xml:space="preserve">With the most recent adoption of the 2023 NEC and expansion in prior versions of the NEC, OHBA </w:t>
      </w:r>
      <w:r w:rsidR="00D17AD2">
        <w:rPr>
          <w:rFonts w:ascii="Times New Roman" w:eastAsia="Calibri" w:hAnsi="Times New Roman" w:cs="Times New Roman"/>
          <w:kern w:val="2"/>
          <w:sz w:val="24"/>
          <w:szCs w:val="24"/>
          <w14:ligatures w14:val="standardContextual"/>
        </w:rPr>
        <w:t>urged members having</w:t>
      </w:r>
      <w:r w:rsidR="00D17AD2" w:rsidRPr="00D17AD2">
        <w:rPr>
          <w:rFonts w:ascii="Times New Roman" w:eastAsia="Calibri" w:hAnsi="Times New Roman" w:cs="Times New Roman"/>
          <w:kern w:val="2"/>
          <w:sz w:val="24"/>
          <w:szCs w:val="24"/>
          <w14:ligatures w14:val="standardContextual"/>
        </w:rPr>
        <w:t xml:space="preserve"> any issues with Arc fault and Dual function breakers across multi-family and single-family business </w:t>
      </w:r>
      <w:r w:rsidR="00D17AD2">
        <w:rPr>
          <w:rFonts w:ascii="Times New Roman" w:eastAsia="Calibri" w:hAnsi="Times New Roman" w:cs="Times New Roman"/>
          <w:kern w:val="2"/>
          <w:sz w:val="24"/>
          <w:szCs w:val="24"/>
          <w14:ligatures w14:val="standardContextual"/>
        </w:rPr>
        <w:t>to send</w:t>
      </w:r>
      <w:r w:rsidR="00D17AD2" w:rsidRPr="00D17AD2">
        <w:rPr>
          <w:rFonts w:ascii="Times New Roman" w:eastAsia="Calibri" w:hAnsi="Times New Roman" w:cs="Times New Roman"/>
          <w:kern w:val="2"/>
          <w:sz w:val="24"/>
          <w:szCs w:val="24"/>
          <w14:ligatures w14:val="standardContextual"/>
        </w:rPr>
        <w:t xml:space="preserve"> along to the Residential Construction Advisory Committee</w:t>
      </w:r>
      <w:r w:rsidR="00D17AD2">
        <w:rPr>
          <w:rFonts w:ascii="Times New Roman" w:eastAsia="Calibri" w:hAnsi="Times New Roman" w:cs="Times New Roman"/>
          <w:kern w:val="2"/>
          <w:sz w:val="24"/>
          <w:szCs w:val="24"/>
          <w14:ligatures w14:val="standardContextual"/>
        </w:rPr>
        <w:t xml:space="preserve"> (RCAC)</w:t>
      </w:r>
      <w:r w:rsidR="00D17AD2" w:rsidRPr="00D17AD2">
        <w:rPr>
          <w:rFonts w:ascii="Times New Roman" w:eastAsia="Calibri" w:hAnsi="Times New Roman" w:cs="Times New Roman"/>
          <w:kern w:val="2"/>
          <w:sz w:val="24"/>
          <w:szCs w:val="24"/>
          <w14:ligatures w14:val="standardContextual"/>
        </w:rPr>
        <w:t xml:space="preserve"> and OHBA for consideration.  One of the statutory requirements for the review of any code change is ‘technical feasibility’</w:t>
      </w:r>
      <w:r w:rsidR="00D17AD2">
        <w:rPr>
          <w:rFonts w:ascii="Times New Roman" w:eastAsia="Calibri" w:hAnsi="Times New Roman" w:cs="Times New Roman"/>
          <w:kern w:val="2"/>
          <w:sz w:val="24"/>
          <w:szCs w:val="24"/>
          <w14:ligatures w14:val="standardContextual"/>
        </w:rPr>
        <w:t xml:space="preserve"> giving</w:t>
      </w:r>
      <w:r w:rsidR="00D17AD2" w:rsidRPr="00D17AD2">
        <w:rPr>
          <w:rFonts w:ascii="Times New Roman" w:eastAsia="Calibri" w:hAnsi="Times New Roman" w:cs="Times New Roman"/>
          <w:kern w:val="2"/>
          <w:sz w:val="24"/>
          <w:szCs w:val="24"/>
          <w14:ligatures w14:val="standardContextual"/>
        </w:rPr>
        <w:t xml:space="preserve"> OHBA </w:t>
      </w:r>
      <w:r w:rsidR="00D17AD2">
        <w:rPr>
          <w:rFonts w:ascii="Times New Roman" w:eastAsia="Calibri" w:hAnsi="Times New Roman" w:cs="Times New Roman"/>
          <w:kern w:val="2"/>
          <w:sz w:val="24"/>
          <w:szCs w:val="24"/>
          <w14:ligatures w14:val="standardContextual"/>
        </w:rPr>
        <w:t xml:space="preserve">an avenue to challenge based in the revised code. </w:t>
      </w:r>
      <w:r w:rsidR="0024011B">
        <w:rPr>
          <w:rFonts w:ascii="Times New Roman" w:eastAsia="Calibri" w:hAnsi="Times New Roman" w:cs="Times New Roman"/>
          <w:kern w:val="2"/>
          <w:sz w:val="24"/>
          <w:szCs w:val="24"/>
          <w14:ligatures w14:val="standardContextual"/>
        </w:rPr>
        <w:t xml:space="preserve"> Further </w:t>
      </w:r>
      <w:r w:rsidR="008530FA">
        <w:rPr>
          <w:rFonts w:ascii="Times New Roman" w:eastAsia="Calibri" w:hAnsi="Times New Roman" w:cs="Times New Roman"/>
          <w:kern w:val="2"/>
          <w:sz w:val="24"/>
          <w:szCs w:val="24"/>
          <w14:ligatures w14:val="standardContextual"/>
        </w:rPr>
        <w:t xml:space="preserve">advocacy by OHBA and </w:t>
      </w:r>
      <w:r w:rsidR="0024011B">
        <w:rPr>
          <w:rFonts w:ascii="Times New Roman" w:eastAsia="Calibri" w:hAnsi="Times New Roman" w:cs="Times New Roman"/>
          <w:kern w:val="2"/>
          <w:sz w:val="24"/>
          <w:szCs w:val="24"/>
          <w14:ligatures w14:val="standardContextual"/>
        </w:rPr>
        <w:t>review of</w:t>
      </w:r>
      <w:r w:rsidR="009E26C3">
        <w:rPr>
          <w:rFonts w:ascii="Times New Roman" w:eastAsia="Calibri" w:hAnsi="Times New Roman" w:cs="Times New Roman"/>
          <w:kern w:val="2"/>
          <w:sz w:val="24"/>
          <w:szCs w:val="24"/>
          <w14:ligatures w14:val="standardContextual"/>
        </w:rPr>
        <w:t xml:space="preserve"> expansion of Arc Fault exemptions will continue into 2026.</w:t>
      </w:r>
    </w:p>
    <w:p w14:paraId="051BBB4E" w14:textId="77777777" w:rsidR="00F1322B" w:rsidRPr="00F1322B" w:rsidRDefault="00F1322B" w:rsidP="00F1322B">
      <w:pPr>
        <w:spacing w:after="0" w:line="240" w:lineRule="auto"/>
        <w:jc w:val="both"/>
        <w:rPr>
          <w:rFonts w:ascii="Arial" w:eastAsia="Calibri" w:hAnsi="Arial" w:cs="Arial"/>
          <w:kern w:val="2"/>
          <w:sz w:val="24"/>
          <w:szCs w:val="24"/>
          <w14:ligatures w14:val="standardContextual"/>
        </w:rPr>
      </w:pPr>
    </w:p>
    <w:p w14:paraId="548B2738" w14:textId="17FFDB72" w:rsidR="007932BF" w:rsidRDefault="007932BF" w:rsidP="001D6EF2">
      <w:pPr>
        <w:pStyle w:val="NormalWeb"/>
        <w:jc w:val="both"/>
        <w:rPr>
          <w:b/>
          <w:bCs/>
          <w:i/>
          <w:iCs/>
        </w:rPr>
      </w:pPr>
      <w:r>
        <w:rPr>
          <w:b/>
          <w:bCs/>
          <w:i/>
          <w:iCs/>
        </w:rPr>
        <w:t>OHBA JOINED IN EFFORTS TO ADDRESS ISSUES WITH BUFFALO DISTRICT</w:t>
      </w:r>
    </w:p>
    <w:p w14:paraId="1193CE54" w14:textId="4A11ADAB" w:rsidR="003050E1" w:rsidRPr="00C8456C" w:rsidRDefault="007932BF" w:rsidP="00C8456C">
      <w:pPr>
        <w:pStyle w:val="NormalWeb"/>
        <w:jc w:val="both"/>
      </w:pPr>
      <w:r>
        <w:t xml:space="preserve">OHBA </w:t>
      </w:r>
      <w:r w:rsidR="00723B2A">
        <w:t xml:space="preserve">again </w:t>
      </w:r>
      <w:r>
        <w:t xml:space="preserve">joined </w:t>
      </w:r>
      <w:r w:rsidR="00723B2A">
        <w:t xml:space="preserve">continued </w:t>
      </w:r>
      <w:r>
        <w:t xml:space="preserve">efforts urging action to address issues with the Army Corp of Engineers Buffalo District.  Industry groups and numerous members of the Ohio Congressional Delegation signed on in support of consolidating Ohio under one district to combat ongoing issues.  </w:t>
      </w:r>
    </w:p>
    <w:p w14:paraId="560FBA44" w14:textId="3ECC4E2F" w:rsidR="003050E1" w:rsidRDefault="003050E1" w:rsidP="001D6EF2">
      <w:pPr>
        <w:spacing w:after="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ANNUAL MEETING WITH BUREAU OF WORKERS COMPENSATION ASSOCIATION REPRESENTATIVE</w:t>
      </w:r>
    </w:p>
    <w:p w14:paraId="37FC7A50" w14:textId="77777777" w:rsidR="003050E1" w:rsidRDefault="003050E1" w:rsidP="001D6EF2">
      <w:pPr>
        <w:spacing w:after="0" w:line="240" w:lineRule="auto"/>
        <w:jc w:val="both"/>
        <w:rPr>
          <w:rFonts w:ascii="Times New Roman" w:eastAsia="Times New Roman" w:hAnsi="Times New Roman" w:cs="Times New Roman"/>
          <w:b/>
          <w:i/>
          <w:iCs/>
          <w:sz w:val="24"/>
          <w:szCs w:val="24"/>
        </w:rPr>
      </w:pPr>
    </w:p>
    <w:p w14:paraId="05B4072B" w14:textId="7179ABB9" w:rsidR="003050E1" w:rsidRPr="003050E1" w:rsidRDefault="003050E1" w:rsidP="001D6EF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OHBA held its required meeting with the BWC Association representative on its group rating program, as well as, all other products and services offered by the Bureau.</w:t>
      </w:r>
    </w:p>
    <w:p w14:paraId="35F1B16E" w14:textId="77777777" w:rsidR="00AB7EC7" w:rsidRPr="00AB7EC7" w:rsidRDefault="00AB7EC7" w:rsidP="00852325">
      <w:pPr>
        <w:spacing w:after="0" w:line="240" w:lineRule="auto"/>
        <w:rPr>
          <w:rFonts w:ascii="Times New Roman" w:eastAsia="Times New Roman" w:hAnsi="Times New Roman" w:cs="Times New Roman"/>
          <w:bCs/>
          <w:sz w:val="24"/>
          <w:szCs w:val="24"/>
        </w:rPr>
      </w:pPr>
    </w:p>
    <w:p w14:paraId="3D573F3F" w14:textId="00D90B16" w:rsidR="00AB577C" w:rsidRPr="00C236E3" w:rsidRDefault="0028682B" w:rsidP="00AB577C">
      <w:pPr>
        <w:pStyle w:val="NormalWeb"/>
        <w:rPr>
          <w:b/>
          <w:bCs/>
          <w:i/>
          <w:iCs/>
        </w:rPr>
      </w:pPr>
      <w:r w:rsidRPr="00C236E3">
        <w:rPr>
          <w:b/>
          <w:bCs/>
          <w:i/>
          <w:iCs/>
        </w:rPr>
        <w:t xml:space="preserve">OHBA </w:t>
      </w:r>
      <w:r w:rsidR="00852325" w:rsidRPr="00C236E3">
        <w:rPr>
          <w:b/>
          <w:bCs/>
          <w:i/>
          <w:iCs/>
        </w:rPr>
        <w:t xml:space="preserve">CONTINUED STRONG REPRESENTATION ON BUILDING CODE BOARDS </w:t>
      </w:r>
    </w:p>
    <w:p w14:paraId="1DA76111" w14:textId="5D0160A9" w:rsidR="0028682B" w:rsidRDefault="00852325" w:rsidP="001D6EF2">
      <w:pPr>
        <w:pStyle w:val="NormalWeb"/>
        <w:jc w:val="both"/>
      </w:pPr>
      <w:r w:rsidRPr="00C236E3">
        <w:t>B</w:t>
      </w:r>
      <w:r w:rsidR="0028682B" w:rsidRPr="00C236E3">
        <w:t>oth the Residential Construction Advisory Committee (RCAC) and Board of Building Standards (BBS)</w:t>
      </w:r>
      <w:r w:rsidRPr="00C236E3">
        <w:t xml:space="preserve"> include active members of OHBA engaging in the code review and adoption process</w:t>
      </w:r>
      <w:r w:rsidR="0028682B" w:rsidRPr="00C236E3">
        <w:t xml:space="preserve">.  </w:t>
      </w:r>
      <w:r w:rsidR="00C15B91" w:rsidRPr="00C236E3">
        <w:t xml:space="preserve">Maintaining a reasonable residential building code for Ohio is a top priority for OHBA.  This goal is constantly being threatened by more stringent codes being proposed at the National level.  Both the IECC and NEC are two recent examples.  Fortunately, the Residential Construction Advisory Committee is statutorily required to perform a thorough review of these codes including cost impact and technical feasibility.  The members of the RCAC </w:t>
      </w:r>
      <w:r w:rsidR="00C236E3" w:rsidRPr="00C236E3">
        <w:t xml:space="preserve">and BBS </w:t>
      </w:r>
      <w:r w:rsidR="00C15B91" w:rsidRPr="00C236E3">
        <w:t xml:space="preserve">play a crucial role in keeping Ohio’s code reasonable.  </w:t>
      </w:r>
    </w:p>
    <w:p w14:paraId="5DE59D91" w14:textId="4673FABF" w:rsidR="00920FB4" w:rsidRDefault="005563DE" w:rsidP="00DD2F01">
      <w:pPr>
        <w:pStyle w:val="NormalWeb"/>
        <w:jc w:val="both"/>
        <w:rPr>
          <w:b/>
          <w:bCs/>
          <w:i/>
          <w:iCs/>
        </w:rPr>
      </w:pPr>
      <w:r>
        <w:rPr>
          <w:b/>
          <w:bCs/>
          <w:i/>
          <w:iCs/>
        </w:rPr>
        <w:t xml:space="preserve">CONTINUED </w:t>
      </w:r>
      <w:r w:rsidR="00920FB4">
        <w:rPr>
          <w:b/>
          <w:bCs/>
          <w:i/>
          <w:iCs/>
        </w:rPr>
        <w:t xml:space="preserve">ENGAGEMENT WITH UTILITY PARTNERS </w:t>
      </w:r>
    </w:p>
    <w:p w14:paraId="58EB6A28" w14:textId="66791A7E" w:rsidR="00920FB4" w:rsidRDefault="00920FB4" w:rsidP="001D6EF2">
      <w:pPr>
        <w:pStyle w:val="NormalWeb"/>
        <w:jc w:val="both"/>
      </w:pPr>
      <w:r>
        <w:t xml:space="preserve">Throughout the year, OHBA met with numerous utilities, both gas and electric, to engage the groups on potential development standards or ways to provide more consistent expectations.  Additionally, OHBA </w:t>
      </w:r>
      <w:r w:rsidR="005A7B5C">
        <w:t>explored apparent issues with gas capacity in certain areas of Ohio.</w:t>
      </w:r>
    </w:p>
    <w:p w14:paraId="47DB7496" w14:textId="74119A35" w:rsidR="003D3D39" w:rsidRDefault="003D3D39" w:rsidP="002A156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SKILLSUSA OHIO TEAMWORKS SPONSORSHIP AND PARTICIPATION</w:t>
      </w:r>
    </w:p>
    <w:p w14:paraId="6255DAFD" w14:textId="77777777" w:rsidR="003D3D39" w:rsidRDefault="003D3D39" w:rsidP="002A1562">
      <w:pPr>
        <w:spacing w:after="0" w:line="240" w:lineRule="auto"/>
        <w:jc w:val="both"/>
        <w:rPr>
          <w:rFonts w:ascii="Times New Roman" w:eastAsia="Times New Roman" w:hAnsi="Times New Roman" w:cs="Times New Roman"/>
          <w:b/>
          <w:i/>
          <w:sz w:val="24"/>
          <w:szCs w:val="24"/>
        </w:rPr>
      </w:pPr>
    </w:p>
    <w:p w14:paraId="16BF7269" w14:textId="79D30FFB" w:rsidR="003D3D39" w:rsidRDefault="003D3D39" w:rsidP="002A1562">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OHBA continued to be the main sponsor for the SkillsUSA Teamwork</w:t>
      </w:r>
      <w:r w:rsidR="000F7979">
        <w:rPr>
          <w:rFonts w:ascii="Times New Roman" w:eastAsia="Times New Roman" w:hAnsi="Times New Roman" w:cs="Times New Roman"/>
          <w:bCs/>
          <w:iCs/>
          <w:sz w:val="24"/>
          <w:szCs w:val="24"/>
        </w:rPr>
        <w:t>s</w:t>
      </w:r>
      <w:r>
        <w:rPr>
          <w:rFonts w:ascii="Times New Roman" w:eastAsia="Times New Roman" w:hAnsi="Times New Roman" w:cs="Times New Roman"/>
          <w:bCs/>
          <w:iCs/>
          <w:sz w:val="24"/>
          <w:szCs w:val="24"/>
        </w:rPr>
        <w:t xml:space="preserve"> competition which brought an impressive turnout of young men and women competing in the various construction trades.  Several OHBA past presidents served as judges and volunteered throughout the competition.  </w:t>
      </w:r>
    </w:p>
    <w:p w14:paraId="5DC62236" w14:textId="179403C0" w:rsidR="00771E5C" w:rsidRDefault="00771E5C" w:rsidP="005675B6">
      <w:pPr>
        <w:autoSpaceDE w:val="0"/>
        <w:autoSpaceDN w:val="0"/>
        <w:adjustRightInd w:val="0"/>
        <w:spacing w:after="0" w:line="240" w:lineRule="auto"/>
        <w:jc w:val="both"/>
        <w:rPr>
          <w:rFonts w:ascii="Times New Roman" w:eastAsia="Times New Roman" w:hAnsi="Times New Roman" w:cs="Times New Roman"/>
          <w:bCs/>
          <w:iCs/>
          <w:sz w:val="24"/>
          <w:szCs w:val="24"/>
        </w:rPr>
      </w:pPr>
    </w:p>
    <w:p w14:paraId="5CC16C88" w14:textId="77777777" w:rsidR="00C26816" w:rsidRDefault="00C26816" w:rsidP="005675B6">
      <w:pPr>
        <w:autoSpaceDE w:val="0"/>
        <w:autoSpaceDN w:val="0"/>
        <w:adjustRightInd w:val="0"/>
        <w:spacing w:after="0" w:line="240" w:lineRule="auto"/>
        <w:jc w:val="both"/>
        <w:rPr>
          <w:rFonts w:ascii="Times New Roman" w:eastAsia="Times New Roman" w:hAnsi="Times New Roman" w:cs="Times New Roman"/>
          <w:bCs/>
          <w:iCs/>
          <w:sz w:val="24"/>
          <w:szCs w:val="24"/>
        </w:rPr>
      </w:pPr>
    </w:p>
    <w:p w14:paraId="1950BFE4" w14:textId="77777777" w:rsidR="00C26816" w:rsidRDefault="00C26816" w:rsidP="005675B6">
      <w:pPr>
        <w:autoSpaceDE w:val="0"/>
        <w:autoSpaceDN w:val="0"/>
        <w:adjustRightInd w:val="0"/>
        <w:spacing w:after="0" w:line="240" w:lineRule="auto"/>
        <w:jc w:val="both"/>
        <w:rPr>
          <w:rFonts w:ascii="Times New Roman" w:eastAsia="Times New Roman" w:hAnsi="Times New Roman" w:cs="Times New Roman"/>
          <w:bCs/>
          <w:iCs/>
          <w:sz w:val="24"/>
          <w:szCs w:val="24"/>
        </w:rPr>
      </w:pPr>
    </w:p>
    <w:p w14:paraId="6E09242E" w14:textId="77777777" w:rsidR="00C26816" w:rsidRPr="00661AC8" w:rsidRDefault="00C26816" w:rsidP="005675B6">
      <w:pPr>
        <w:autoSpaceDE w:val="0"/>
        <w:autoSpaceDN w:val="0"/>
        <w:adjustRightInd w:val="0"/>
        <w:spacing w:after="0" w:line="240" w:lineRule="auto"/>
        <w:jc w:val="both"/>
        <w:rPr>
          <w:rFonts w:ascii="Times New Roman" w:hAnsi="Times New Roman" w:cs="Times New Roman"/>
          <w:sz w:val="24"/>
          <w:szCs w:val="24"/>
        </w:rPr>
      </w:pPr>
    </w:p>
    <w:p w14:paraId="2CA98E4F" w14:textId="196AC5E1" w:rsidR="00CA6E59" w:rsidRPr="00CD6ACD" w:rsidRDefault="00CD6ACD" w:rsidP="00661AC8">
      <w:pPr>
        <w:spacing w:after="0" w:line="240" w:lineRule="auto"/>
        <w:jc w:val="both"/>
        <w:rPr>
          <w:rFonts w:ascii="Times New Roman" w:eastAsia="Times New Roman" w:hAnsi="Times New Roman" w:cs="Times New Roman"/>
          <w:b/>
          <w:bCs/>
          <w:i/>
          <w:sz w:val="24"/>
          <w:szCs w:val="24"/>
        </w:rPr>
      </w:pPr>
      <w:r w:rsidRPr="00CD6ACD">
        <w:rPr>
          <w:rFonts w:ascii="Times New Roman" w:eastAsia="Times New Roman" w:hAnsi="Times New Roman" w:cs="Times New Roman"/>
          <w:b/>
          <w:bCs/>
          <w:i/>
          <w:sz w:val="24"/>
          <w:szCs w:val="24"/>
        </w:rPr>
        <w:lastRenderedPageBreak/>
        <w:t>REVIEW AND ADOPTION OF MINIMUM QUANTIFIABLE STANDARDS UPDATES</w:t>
      </w:r>
    </w:p>
    <w:p w14:paraId="30361AF0" w14:textId="31D393CF" w:rsidR="00CD6ACD" w:rsidRDefault="00CD6ACD" w:rsidP="00661AC8">
      <w:pPr>
        <w:spacing w:after="0" w:line="240" w:lineRule="auto"/>
        <w:jc w:val="both"/>
        <w:rPr>
          <w:rFonts w:ascii="Times New Roman" w:eastAsia="Times New Roman" w:hAnsi="Times New Roman" w:cs="Times New Roman"/>
          <w:iCs/>
          <w:sz w:val="24"/>
          <w:szCs w:val="24"/>
        </w:rPr>
      </w:pPr>
    </w:p>
    <w:p w14:paraId="7606BA11" w14:textId="140742B0" w:rsidR="000F05D9" w:rsidRDefault="00CD6ACD" w:rsidP="00661AC8">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As the adopting </w:t>
      </w:r>
      <w:r w:rsidR="00E712E5">
        <w:rPr>
          <w:rFonts w:ascii="Times New Roman" w:eastAsia="Times New Roman" w:hAnsi="Times New Roman" w:cs="Times New Roman"/>
          <w:iCs/>
          <w:sz w:val="24"/>
          <w:szCs w:val="24"/>
        </w:rPr>
        <w:t xml:space="preserve">body of the workmanlike standards for the industry, OHBA reviewed and adopted the </w:t>
      </w:r>
      <w:r w:rsidR="005F7F34">
        <w:rPr>
          <w:rFonts w:ascii="Times New Roman" w:eastAsia="Times New Roman" w:hAnsi="Times New Roman" w:cs="Times New Roman"/>
          <w:iCs/>
          <w:sz w:val="24"/>
          <w:szCs w:val="24"/>
        </w:rPr>
        <w:t>Eighth</w:t>
      </w:r>
      <w:r w:rsidR="00E712E5">
        <w:rPr>
          <w:rFonts w:ascii="Times New Roman" w:eastAsia="Times New Roman" w:hAnsi="Times New Roman" w:cs="Times New Roman"/>
          <w:iCs/>
          <w:sz w:val="24"/>
          <w:szCs w:val="24"/>
        </w:rPr>
        <w:t xml:space="preserve"> </w:t>
      </w:r>
      <w:r w:rsidR="007C2F4A">
        <w:rPr>
          <w:rFonts w:ascii="Times New Roman" w:eastAsia="Times New Roman" w:hAnsi="Times New Roman" w:cs="Times New Roman"/>
          <w:iCs/>
          <w:sz w:val="24"/>
          <w:szCs w:val="24"/>
        </w:rPr>
        <w:t>E</w:t>
      </w:r>
      <w:r w:rsidR="00E712E5">
        <w:rPr>
          <w:rFonts w:ascii="Times New Roman" w:eastAsia="Times New Roman" w:hAnsi="Times New Roman" w:cs="Times New Roman"/>
          <w:iCs/>
          <w:sz w:val="24"/>
          <w:szCs w:val="24"/>
        </w:rPr>
        <w:t>dition of the Minimum Quantifiable Standards.</w:t>
      </w:r>
    </w:p>
    <w:p w14:paraId="515C3181" w14:textId="77777777" w:rsidR="00C236E3" w:rsidRDefault="00C236E3" w:rsidP="00661AC8">
      <w:pPr>
        <w:spacing w:after="0" w:line="240" w:lineRule="auto"/>
        <w:jc w:val="both"/>
        <w:rPr>
          <w:rFonts w:ascii="Times New Roman" w:hAnsi="Times New Roman" w:cs="Times New Roman"/>
          <w:b/>
          <w:bCs/>
          <w:i/>
          <w:iCs/>
          <w:sz w:val="24"/>
          <w:szCs w:val="24"/>
        </w:rPr>
      </w:pPr>
    </w:p>
    <w:p w14:paraId="01BF1100" w14:textId="58E40884" w:rsidR="00D25BAE" w:rsidRDefault="00D25BAE" w:rsidP="00661AC8">
      <w:pPr>
        <w:spacing w:after="0" w:line="240" w:lineRule="auto"/>
        <w:jc w:val="both"/>
        <w:rPr>
          <w:rFonts w:ascii="Times New Roman" w:hAnsi="Times New Roman" w:cs="Times New Roman"/>
          <w:b/>
          <w:bCs/>
          <w:i/>
          <w:iCs/>
          <w:sz w:val="24"/>
          <w:szCs w:val="24"/>
        </w:rPr>
      </w:pPr>
      <w:r w:rsidRPr="00661AC8">
        <w:rPr>
          <w:rFonts w:ascii="Times New Roman" w:hAnsi="Times New Roman" w:cs="Times New Roman"/>
          <w:b/>
          <w:bCs/>
          <w:i/>
          <w:iCs/>
          <w:sz w:val="24"/>
          <w:szCs w:val="24"/>
        </w:rPr>
        <w:t>CO</w:t>
      </w:r>
      <w:r w:rsidR="00FE7F02">
        <w:rPr>
          <w:rFonts w:ascii="Times New Roman" w:hAnsi="Times New Roman" w:cs="Times New Roman"/>
          <w:b/>
          <w:bCs/>
          <w:i/>
          <w:iCs/>
          <w:sz w:val="24"/>
          <w:szCs w:val="24"/>
        </w:rPr>
        <w:t>N</w:t>
      </w:r>
      <w:r w:rsidRPr="00661AC8">
        <w:rPr>
          <w:rFonts w:ascii="Times New Roman" w:hAnsi="Times New Roman" w:cs="Times New Roman"/>
          <w:b/>
          <w:bCs/>
          <w:i/>
          <w:iCs/>
          <w:sz w:val="24"/>
          <w:szCs w:val="24"/>
        </w:rPr>
        <w:t xml:space="preserve">TINUING AGENCY AND LEGISLATIVE FOLLOW UP </w:t>
      </w:r>
    </w:p>
    <w:p w14:paraId="6C0BBBBD" w14:textId="77777777" w:rsidR="00E712E5" w:rsidRDefault="00E712E5" w:rsidP="00661AC8">
      <w:pPr>
        <w:spacing w:after="0" w:line="240" w:lineRule="auto"/>
        <w:jc w:val="both"/>
        <w:rPr>
          <w:rFonts w:ascii="Times New Roman" w:hAnsi="Times New Roman" w:cs="Times New Roman"/>
          <w:b/>
          <w:bCs/>
          <w:i/>
          <w:iCs/>
          <w:sz w:val="24"/>
          <w:szCs w:val="24"/>
        </w:rPr>
      </w:pPr>
    </w:p>
    <w:p w14:paraId="2AA86F77" w14:textId="3FD3F506" w:rsidR="00661AC8" w:rsidRDefault="00FE7F02" w:rsidP="00661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agency issues are always ongoing, </w:t>
      </w:r>
      <w:r w:rsidR="00B20A24">
        <w:rPr>
          <w:rFonts w:ascii="Times New Roman" w:hAnsi="Times New Roman" w:cs="Times New Roman"/>
          <w:sz w:val="24"/>
          <w:szCs w:val="24"/>
        </w:rPr>
        <w:t xml:space="preserve">many of </w:t>
      </w:r>
      <w:r>
        <w:rPr>
          <w:rFonts w:ascii="Times New Roman" w:hAnsi="Times New Roman" w:cs="Times New Roman"/>
          <w:sz w:val="24"/>
          <w:szCs w:val="24"/>
        </w:rPr>
        <w:t>the legislative issues from 20</w:t>
      </w:r>
      <w:r w:rsidR="00B20A24">
        <w:rPr>
          <w:rFonts w:ascii="Times New Roman" w:hAnsi="Times New Roman" w:cs="Times New Roman"/>
          <w:sz w:val="24"/>
          <w:szCs w:val="24"/>
        </w:rPr>
        <w:t>2</w:t>
      </w:r>
      <w:r w:rsidR="002A78C0">
        <w:rPr>
          <w:rFonts w:ascii="Times New Roman" w:hAnsi="Times New Roman" w:cs="Times New Roman"/>
          <w:sz w:val="24"/>
          <w:szCs w:val="24"/>
        </w:rPr>
        <w:t>5</w:t>
      </w:r>
      <w:r>
        <w:rPr>
          <w:rFonts w:ascii="Times New Roman" w:hAnsi="Times New Roman" w:cs="Times New Roman"/>
          <w:sz w:val="24"/>
          <w:szCs w:val="24"/>
        </w:rPr>
        <w:t xml:space="preserve"> will </w:t>
      </w:r>
      <w:r w:rsidR="00B20A24">
        <w:rPr>
          <w:rFonts w:ascii="Times New Roman" w:hAnsi="Times New Roman" w:cs="Times New Roman"/>
          <w:sz w:val="24"/>
          <w:szCs w:val="24"/>
        </w:rPr>
        <w:t>like</w:t>
      </w:r>
      <w:r w:rsidR="007634DE">
        <w:rPr>
          <w:rFonts w:ascii="Times New Roman" w:hAnsi="Times New Roman" w:cs="Times New Roman"/>
          <w:sz w:val="24"/>
          <w:szCs w:val="24"/>
        </w:rPr>
        <w:t>ly continue into the new year.</w:t>
      </w:r>
      <w:r w:rsidR="00B20A24">
        <w:rPr>
          <w:rFonts w:ascii="Times New Roman" w:hAnsi="Times New Roman" w:cs="Times New Roman"/>
          <w:sz w:val="24"/>
          <w:szCs w:val="24"/>
        </w:rPr>
        <w:t xml:space="preserve"> </w:t>
      </w:r>
      <w:r w:rsidR="00A47582">
        <w:rPr>
          <w:rFonts w:ascii="Times New Roman" w:hAnsi="Times New Roman" w:cs="Times New Roman"/>
          <w:sz w:val="24"/>
          <w:szCs w:val="24"/>
        </w:rPr>
        <w:t xml:space="preserve">Throughout the year, OHBA received questions from around the state on enforcement of multiple regulations, </w:t>
      </w:r>
      <w:r w:rsidR="005675B6">
        <w:rPr>
          <w:rFonts w:ascii="Times New Roman" w:hAnsi="Times New Roman" w:cs="Times New Roman"/>
          <w:sz w:val="24"/>
          <w:szCs w:val="24"/>
        </w:rPr>
        <w:t xml:space="preserve">including, but not limited to utility, environmental and </w:t>
      </w:r>
      <w:r w:rsidR="00163D98">
        <w:rPr>
          <w:rFonts w:ascii="Times New Roman" w:hAnsi="Times New Roman" w:cs="Times New Roman"/>
          <w:sz w:val="24"/>
          <w:szCs w:val="24"/>
        </w:rPr>
        <w:t>building code</w:t>
      </w:r>
      <w:r w:rsidR="005675B6">
        <w:rPr>
          <w:rFonts w:ascii="Times New Roman" w:hAnsi="Times New Roman" w:cs="Times New Roman"/>
          <w:sz w:val="24"/>
          <w:szCs w:val="24"/>
        </w:rPr>
        <w:t xml:space="preserve"> issues.</w:t>
      </w:r>
      <w:r w:rsidR="00A47582">
        <w:rPr>
          <w:rFonts w:ascii="Times New Roman" w:hAnsi="Times New Roman" w:cs="Times New Roman"/>
          <w:sz w:val="24"/>
          <w:szCs w:val="24"/>
        </w:rPr>
        <w:t xml:space="preserve"> </w:t>
      </w:r>
      <w:r w:rsidR="005675B6">
        <w:rPr>
          <w:rFonts w:ascii="Times New Roman" w:hAnsi="Times New Roman" w:cs="Times New Roman"/>
          <w:sz w:val="24"/>
          <w:szCs w:val="24"/>
        </w:rPr>
        <w:t>OHBA</w:t>
      </w:r>
      <w:r w:rsidR="00A47582">
        <w:rPr>
          <w:rFonts w:ascii="Times New Roman" w:hAnsi="Times New Roman" w:cs="Times New Roman"/>
          <w:sz w:val="24"/>
          <w:szCs w:val="24"/>
        </w:rPr>
        <w:t xml:space="preserve"> provided valuable insight and contacts to help mitigate issues brought to OHBA’s attention. </w:t>
      </w:r>
      <w:r w:rsidR="00920FB4">
        <w:rPr>
          <w:rFonts w:ascii="Times New Roman" w:hAnsi="Times New Roman" w:cs="Times New Roman"/>
          <w:sz w:val="24"/>
          <w:szCs w:val="24"/>
        </w:rPr>
        <w:t xml:space="preserve"> </w:t>
      </w:r>
    </w:p>
    <w:p w14:paraId="7AF4D6DC" w14:textId="77777777" w:rsidR="0005666C" w:rsidRDefault="0005666C" w:rsidP="0005666C">
      <w:pPr>
        <w:spacing w:after="0" w:line="240" w:lineRule="auto"/>
        <w:jc w:val="both"/>
        <w:rPr>
          <w:rFonts w:ascii="Times New Roman" w:hAnsi="Times New Roman" w:cs="Times New Roman"/>
          <w:sz w:val="24"/>
          <w:szCs w:val="24"/>
        </w:rPr>
      </w:pPr>
    </w:p>
    <w:p w14:paraId="04B0FD7C" w14:textId="4E9C1B69" w:rsidR="00612A64" w:rsidRDefault="00DD3443" w:rsidP="00661AC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OTHER </w:t>
      </w:r>
      <w:r w:rsidR="00FF43C3" w:rsidRPr="00661AC8">
        <w:rPr>
          <w:rFonts w:ascii="Times New Roman" w:eastAsia="Times New Roman" w:hAnsi="Times New Roman" w:cs="Times New Roman"/>
          <w:b/>
          <w:i/>
          <w:sz w:val="24"/>
          <w:szCs w:val="24"/>
        </w:rPr>
        <w:t>MONITORED LEGISLATION</w:t>
      </w:r>
    </w:p>
    <w:p w14:paraId="079AB105" w14:textId="77777777" w:rsidR="009A694A" w:rsidRDefault="009A694A" w:rsidP="00661AC8">
      <w:pPr>
        <w:spacing w:after="0" w:line="240" w:lineRule="auto"/>
        <w:jc w:val="both"/>
        <w:rPr>
          <w:rFonts w:ascii="Times New Roman" w:eastAsia="Times New Roman" w:hAnsi="Times New Roman" w:cs="Times New Roman"/>
          <w:b/>
          <w:i/>
          <w:sz w:val="24"/>
          <w:szCs w:val="24"/>
        </w:rPr>
      </w:pPr>
    </w:p>
    <w:p w14:paraId="5452E343" w14:textId="445070B9" w:rsidR="00B023C5" w:rsidRPr="004A1824" w:rsidRDefault="006B5290" w:rsidP="004A1824">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HB 203 Construction Projects; HB </w:t>
      </w:r>
      <w:r w:rsidR="00197187">
        <w:rPr>
          <w:rFonts w:ascii="Times New Roman" w:eastAsia="Times New Roman" w:hAnsi="Times New Roman" w:cs="Times New Roman"/>
          <w:bCs/>
          <w:iCs/>
          <w:sz w:val="24"/>
          <w:szCs w:val="24"/>
        </w:rPr>
        <w:t>246</w:t>
      </w:r>
      <w:r>
        <w:rPr>
          <w:rFonts w:ascii="Times New Roman" w:eastAsia="Times New Roman" w:hAnsi="Times New Roman" w:cs="Times New Roman"/>
          <w:bCs/>
          <w:iCs/>
          <w:sz w:val="24"/>
          <w:szCs w:val="24"/>
        </w:rPr>
        <w:t xml:space="preserve"> Employee Verification; </w:t>
      </w:r>
      <w:r w:rsidR="00594E05">
        <w:rPr>
          <w:rFonts w:ascii="Times New Roman" w:eastAsia="Times New Roman" w:hAnsi="Times New Roman" w:cs="Times New Roman"/>
          <w:bCs/>
          <w:iCs/>
          <w:sz w:val="24"/>
          <w:szCs w:val="24"/>
        </w:rPr>
        <w:t>HB 288 Wages</w:t>
      </w:r>
      <w:r w:rsidR="00955F2D">
        <w:rPr>
          <w:rFonts w:ascii="Times New Roman" w:eastAsia="Times New Roman" w:hAnsi="Times New Roman" w:cs="Times New Roman"/>
          <w:bCs/>
          <w:iCs/>
          <w:sz w:val="24"/>
          <w:szCs w:val="24"/>
        </w:rPr>
        <w:t>;</w:t>
      </w:r>
      <w:r w:rsidR="00594E05">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HB 4</w:t>
      </w:r>
      <w:r w:rsidR="00955F2D">
        <w:rPr>
          <w:rFonts w:ascii="Times New Roman" w:eastAsia="Times New Roman" w:hAnsi="Times New Roman" w:cs="Times New Roman"/>
          <w:bCs/>
          <w:iCs/>
          <w:sz w:val="24"/>
          <w:szCs w:val="24"/>
        </w:rPr>
        <w:t>27 Demand Response</w:t>
      </w:r>
      <w:r>
        <w:rPr>
          <w:rFonts w:ascii="Times New Roman" w:eastAsia="Times New Roman" w:hAnsi="Times New Roman" w:cs="Times New Roman"/>
          <w:bCs/>
          <w:iCs/>
          <w:sz w:val="24"/>
          <w:szCs w:val="24"/>
        </w:rPr>
        <w:t>;</w:t>
      </w:r>
      <w:r w:rsidR="00F438AF">
        <w:rPr>
          <w:rFonts w:ascii="Times New Roman" w:eastAsia="Times New Roman" w:hAnsi="Times New Roman" w:cs="Times New Roman"/>
          <w:bCs/>
          <w:iCs/>
          <w:sz w:val="24"/>
          <w:szCs w:val="24"/>
        </w:rPr>
        <w:t xml:space="preserve"> HB 568 Retainage</w:t>
      </w:r>
      <w:r w:rsidR="00F62ECB">
        <w:rPr>
          <w:rFonts w:ascii="Times New Roman" w:eastAsia="Times New Roman" w:hAnsi="Times New Roman" w:cs="Times New Roman"/>
          <w:bCs/>
          <w:iCs/>
          <w:sz w:val="24"/>
          <w:szCs w:val="24"/>
        </w:rPr>
        <w:t>; SB 6</w:t>
      </w:r>
      <w:r w:rsidR="001B2A77">
        <w:rPr>
          <w:rFonts w:ascii="Times New Roman" w:eastAsia="Times New Roman" w:hAnsi="Times New Roman" w:cs="Times New Roman"/>
          <w:bCs/>
          <w:iCs/>
          <w:sz w:val="24"/>
          <w:szCs w:val="24"/>
        </w:rPr>
        <w:t xml:space="preserve"> Building Inspections;</w:t>
      </w:r>
      <w:r>
        <w:rPr>
          <w:rFonts w:ascii="Times New Roman" w:eastAsia="Times New Roman" w:hAnsi="Times New Roman" w:cs="Times New Roman"/>
          <w:bCs/>
          <w:iCs/>
          <w:sz w:val="24"/>
          <w:szCs w:val="24"/>
        </w:rPr>
        <w:t xml:space="preserve"> SB </w:t>
      </w:r>
      <w:r w:rsidR="00DE0F4B">
        <w:rPr>
          <w:rFonts w:ascii="Times New Roman" w:eastAsia="Times New Roman" w:hAnsi="Times New Roman" w:cs="Times New Roman"/>
          <w:bCs/>
          <w:iCs/>
          <w:sz w:val="24"/>
          <w:szCs w:val="24"/>
        </w:rPr>
        <w:t xml:space="preserve">54 Construction </w:t>
      </w:r>
      <w:r w:rsidR="0065444E">
        <w:rPr>
          <w:rFonts w:ascii="Times New Roman" w:eastAsia="Times New Roman" w:hAnsi="Times New Roman" w:cs="Times New Roman"/>
          <w:bCs/>
          <w:iCs/>
          <w:sz w:val="24"/>
          <w:szCs w:val="24"/>
        </w:rPr>
        <w:t>Contractors;</w:t>
      </w:r>
      <w:r>
        <w:rPr>
          <w:rFonts w:ascii="Times New Roman" w:eastAsia="Times New Roman" w:hAnsi="Times New Roman" w:cs="Times New Roman"/>
          <w:bCs/>
          <w:iCs/>
          <w:sz w:val="24"/>
          <w:szCs w:val="24"/>
        </w:rPr>
        <w:t xml:space="preserve"> SB </w:t>
      </w:r>
      <w:r w:rsidR="00027BE2">
        <w:rPr>
          <w:rFonts w:ascii="Times New Roman" w:eastAsia="Times New Roman" w:hAnsi="Times New Roman" w:cs="Times New Roman"/>
          <w:bCs/>
          <w:iCs/>
          <w:sz w:val="24"/>
          <w:szCs w:val="24"/>
        </w:rPr>
        <w:t xml:space="preserve">125 </w:t>
      </w:r>
      <w:r w:rsidR="00901383">
        <w:rPr>
          <w:rFonts w:ascii="Times New Roman" w:eastAsia="Times New Roman" w:hAnsi="Times New Roman" w:cs="Times New Roman"/>
          <w:bCs/>
          <w:iCs/>
          <w:sz w:val="24"/>
          <w:szCs w:val="24"/>
        </w:rPr>
        <w:t>Roofing Licensure</w:t>
      </w:r>
    </w:p>
    <w:sectPr w:rsidR="00B023C5" w:rsidRPr="004A182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B5F4" w14:textId="77777777" w:rsidR="00397FAF" w:rsidRDefault="00397FAF" w:rsidP="00CC6BE5">
      <w:pPr>
        <w:spacing w:after="0" w:line="240" w:lineRule="auto"/>
      </w:pPr>
      <w:r>
        <w:separator/>
      </w:r>
    </w:p>
  </w:endnote>
  <w:endnote w:type="continuationSeparator" w:id="0">
    <w:p w14:paraId="2DEFD81D" w14:textId="77777777" w:rsidR="00397FAF" w:rsidRDefault="00397FAF" w:rsidP="00C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830732"/>
      <w:docPartObj>
        <w:docPartGallery w:val="Page Numbers (Bottom of Page)"/>
        <w:docPartUnique/>
      </w:docPartObj>
    </w:sdtPr>
    <w:sdtEndPr>
      <w:rPr>
        <w:noProof/>
      </w:rPr>
    </w:sdtEndPr>
    <w:sdtContent>
      <w:p w14:paraId="7DA294D5" w14:textId="77777777" w:rsidR="00CC6BE5" w:rsidRDefault="00CC6BE5">
        <w:pPr>
          <w:pStyle w:val="Footer"/>
          <w:jc w:val="center"/>
        </w:pPr>
        <w:r>
          <w:fldChar w:fldCharType="begin"/>
        </w:r>
        <w:r>
          <w:instrText xml:space="preserve"> PAGE   \* MERGEFORMAT </w:instrText>
        </w:r>
        <w:r>
          <w:fldChar w:fldCharType="separate"/>
        </w:r>
        <w:r w:rsidR="005361FC">
          <w:rPr>
            <w:noProof/>
          </w:rPr>
          <w:t>1</w:t>
        </w:r>
        <w:r>
          <w:rPr>
            <w:noProof/>
          </w:rPr>
          <w:fldChar w:fldCharType="end"/>
        </w:r>
      </w:p>
    </w:sdtContent>
  </w:sdt>
  <w:p w14:paraId="6134B679" w14:textId="77777777" w:rsidR="00CC6BE5" w:rsidRDefault="00CC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6429" w14:textId="77777777" w:rsidR="00397FAF" w:rsidRDefault="00397FAF" w:rsidP="00CC6BE5">
      <w:pPr>
        <w:spacing w:after="0" w:line="240" w:lineRule="auto"/>
      </w:pPr>
      <w:r>
        <w:separator/>
      </w:r>
    </w:p>
  </w:footnote>
  <w:footnote w:type="continuationSeparator" w:id="0">
    <w:p w14:paraId="515472E7" w14:textId="77777777" w:rsidR="00397FAF" w:rsidRDefault="00397FAF" w:rsidP="00CC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3535"/>
    <w:multiLevelType w:val="hybridMultilevel"/>
    <w:tmpl w:val="B3EE35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353F57"/>
    <w:multiLevelType w:val="hybridMultilevel"/>
    <w:tmpl w:val="4B66E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1F611A"/>
    <w:multiLevelType w:val="hybridMultilevel"/>
    <w:tmpl w:val="55A2A21E"/>
    <w:lvl w:ilvl="0" w:tplc="C044AA50">
      <w:start w:val="1"/>
      <w:numFmt w:val="upperRoman"/>
      <w:lvlText w:val="%1."/>
      <w:lvlJc w:val="left"/>
      <w:pPr>
        <w:ind w:left="-72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76A13D85"/>
    <w:multiLevelType w:val="hybridMultilevel"/>
    <w:tmpl w:val="C3320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815765">
    <w:abstractNumId w:val="3"/>
  </w:num>
  <w:num w:numId="2" w16cid:durableId="942691549">
    <w:abstractNumId w:val="4"/>
  </w:num>
  <w:num w:numId="3" w16cid:durableId="2118794327">
    <w:abstractNumId w:val="2"/>
  </w:num>
  <w:num w:numId="4" w16cid:durableId="1783497439">
    <w:abstractNumId w:val="1"/>
  </w:num>
  <w:num w:numId="5" w16cid:durableId="58033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7C"/>
    <w:rsid w:val="000104FD"/>
    <w:rsid w:val="00014E5B"/>
    <w:rsid w:val="00020986"/>
    <w:rsid w:val="00026691"/>
    <w:rsid w:val="00026E1D"/>
    <w:rsid w:val="000278DE"/>
    <w:rsid w:val="00027BE2"/>
    <w:rsid w:val="000318B1"/>
    <w:rsid w:val="00033368"/>
    <w:rsid w:val="00034014"/>
    <w:rsid w:val="00034068"/>
    <w:rsid w:val="00037473"/>
    <w:rsid w:val="00050770"/>
    <w:rsid w:val="0005666C"/>
    <w:rsid w:val="0006644D"/>
    <w:rsid w:val="00066ED8"/>
    <w:rsid w:val="00075948"/>
    <w:rsid w:val="00077FB0"/>
    <w:rsid w:val="00087EBB"/>
    <w:rsid w:val="0009179F"/>
    <w:rsid w:val="00094A3E"/>
    <w:rsid w:val="000A1904"/>
    <w:rsid w:val="000B30B2"/>
    <w:rsid w:val="000B55DD"/>
    <w:rsid w:val="000C07AC"/>
    <w:rsid w:val="000C5044"/>
    <w:rsid w:val="000D4A71"/>
    <w:rsid w:val="000F05D9"/>
    <w:rsid w:val="000F6C69"/>
    <w:rsid w:val="000F7065"/>
    <w:rsid w:val="000F7658"/>
    <w:rsid w:val="000F7979"/>
    <w:rsid w:val="000F7A6A"/>
    <w:rsid w:val="001000DC"/>
    <w:rsid w:val="001011A9"/>
    <w:rsid w:val="00105A53"/>
    <w:rsid w:val="0010659D"/>
    <w:rsid w:val="001110EE"/>
    <w:rsid w:val="00121367"/>
    <w:rsid w:val="00127321"/>
    <w:rsid w:val="001332FF"/>
    <w:rsid w:val="001401AE"/>
    <w:rsid w:val="001423B3"/>
    <w:rsid w:val="00152406"/>
    <w:rsid w:val="001526E3"/>
    <w:rsid w:val="00156AB4"/>
    <w:rsid w:val="00163D98"/>
    <w:rsid w:val="00174F8B"/>
    <w:rsid w:val="00175778"/>
    <w:rsid w:val="00175AC4"/>
    <w:rsid w:val="00177DD9"/>
    <w:rsid w:val="00182750"/>
    <w:rsid w:val="00184A83"/>
    <w:rsid w:val="00191424"/>
    <w:rsid w:val="00197187"/>
    <w:rsid w:val="001A380A"/>
    <w:rsid w:val="001A44E5"/>
    <w:rsid w:val="001A797C"/>
    <w:rsid w:val="001B2A77"/>
    <w:rsid w:val="001B2B72"/>
    <w:rsid w:val="001B4058"/>
    <w:rsid w:val="001C3C87"/>
    <w:rsid w:val="001C5B2A"/>
    <w:rsid w:val="001D0E25"/>
    <w:rsid w:val="001D1D72"/>
    <w:rsid w:val="001D67FD"/>
    <w:rsid w:val="001D6EF2"/>
    <w:rsid w:val="001E04FD"/>
    <w:rsid w:val="001E46E7"/>
    <w:rsid w:val="001F0539"/>
    <w:rsid w:val="001F4A51"/>
    <w:rsid w:val="00211FF5"/>
    <w:rsid w:val="00216FCC"/>
    <w:rsid w:val="00225AD6"/>
    <w:rsid w:val="002355FD"/>
    <w:rsid w:val="0024011B"/>
    <w:rsid w:val="00245563"/>
    <w:rsid w:val="00247CA5"/>
    <w:rsid w:val="002541A8"/>
    <w:rsid w:val="00254A78"/>
    <w:rsid w:val="002569E8"/>
    <w:rsid w:val="00265DA6"/>
    <w:rsid w:val="0027068D"/>
    <w:rsid w:val="00272C91"/>
    <w:rsid w:val="0028682B"/>
    <w:rsid w:val="00291011"/>
    <w:rsid w:val="00295B36"/>
    <w:rsid w:val="00295C6D"/>
    <w:rsid w:val="002A1562"/>
    <w:rsid w:val="002A78C0"/>
    <w:rsid w:val="002B1D94"/>
    <w:rsid w:val="002B4064"/>
    <w:rsid w:val="002C2609"/>
    <w:rsid w:val="002E18AC"/>
    <w:rsid w:val="002E298D"/>
    <w:rsid w:val="002E7291"/>
    <w:rsid w:val="002E7B9F"/>
    <w:rsid w:val="002F0787"/>
    <w:rsid w:val="002F1187"/>
    <w:rsid w:val="002F3162"/>
    <w:rsid w:val="002F39DC"/>
    <w:rsid w:val="003050E1"/>
    <w:rsid w:val="003148D9"/>
    <w:rsid w:val="003432F6"/>
    <w:rsid w:val="00352834"/>
    <w:rsid w:val="00354F08"/>
    <w:rsid w:val="00357179"/>
    <w:rsid w:val="00370A96"/>
    <w:rsid w:val="00373067"/>
    <w:rsid w:val="00373D4C"/>
    <w:rsid w:val="0038746F"/>
    <w:rsid w:val="00397FAF"/>
    <w:rsid w:val="003A6653"/>
    <w:rsid w:val="003A7E8E"/>
    <w:rsid w:val="003B2FC7"/>
    <w:rsid w:val="003C7B42"/>
    <w:rsid w:val="003C7FFC"/>
    <w:rsid w:val="003D3D39"/>
    <w:rsid w:val="003E1899"/>
    <w:rsid w:val="003F63C4"/>
    <w:rsid w:val="003F6638"/>
    <w:rsid w:val="0040316D"/>
    <w:rsid w:val="00411D1B"/>
    <w:rsid w:val="004121EA"/>
    <w:rsid w:val="0041326E"/>
    <w:rsid w:val="004134EA"/>
    <w:rsid w:val="00413FD9"/>
    <w:rsid w:val="004157C9"/>
    <w:rsid w:val="00421BB3"/>
    <w:rsid w:val="00422070"/>
    <w:rsid w:val="0042449A"/>
    <w:rsid w:val="00425E47"/>
    <w:rsid w:val="0043171B"/>
    <w:rsid w:val="00433AFB"/>
    <w:rsid w:val="00434C95"/>
    <w:rsid w:val="0044098A"/>
    <w:rsid w:val="00442980"/>
    <w:rsid w:val="00447224"/>
    <w:rsid w:val="00452E5C"/>
    <w:rsid w:val="004567AA"/>
    <w:rsid w:val="00457921"/>
    <w:rsid w:val="00463E1D"/>
    <w:rsid w:val="00470CE2"/>
    <w:rsid w:val="004723DB"/>
    <w:rsid w:val="00476DB8"/>
    <w:rsid w:val="00485030"/>
    <w:rsid w:val="004865CE"/>
    <w:rsid w:val="00494F1F"/>
    <w:rsid w:val="0049736E"/>
    <w:rsid w:val="004A1824"/>
    <w:rsid w:val="004B0170"/>
    <w:rsid w:val="004B1447"/>
    <w:rsid w:val="004B365F"/>
    <w:rsid w:val="004B5C0C"/>
    <w:rsid w:val="004C29C8"/>
    <w:rsid w:val="004C5912"/>
    <w:rsid w:val="004D4A0E"/>
    <w:rsid w:val="004E019B"/>
    <w:rsid w:val="004F6A23"/>
    <w:rsid w:val="004F6D5D"/>
    <w:rsid w:val="00505CFA"/>
    <w:rsid w:val="005147D0"/>
    <w:rsid w:val="00516154"/>
    <w:rsid w:val="005170BE"/>
    <w:rsid w:val="00527250"/>
    <w:rsid w:val="00530387"/>
    <w:rsid w:val="005321C8"/>
    <w:rsid w:val="00533277"/>
    <w:rsid w:val="00534322"/>
    <w:rsid w:val="005346FE"/>
    <w:rsid w:val="005361FC"/>
    <w:rsid w:val="005418F7"/>
    <w:rsid w:val="005419E6"/>
    <w:rsid w:val="00545871"/>
    <w:rsid w:val="005563DE"/>
    <w:rsid w:val="005601AE"/>
    <w:rsid w:val="005616CC"/>
    <w:rsid w:val="005639A8"/>
    <w:rsid w:val="005675B6"/>
    <w:rsid w:val="00572813"/>
    <w:rsid w:val="00577215"/>
    <w:rsid w:val="00581E39"/>
    <w:rsid w:val="00587C49"/>
    <w:rsid w:val="00594E05"/>
    <w:rsid w:val="00595347"/>
    <w:rsid w:val="00596A9A"/>
    <w:rsid w:val="005A0D86"/>
    <w:rsid w:val="005A7B5C"/>
    <w:rsid w:val="005B6676"/>
    <w:rsid w:val="005C092F"/>
    <w:rsid w:val="005D02BB"/>
    <w:rsid w:val="005D1BE4"/>
    <w:rsid w:val="005D250E"/>
    <w:rsid w:val="005E1620"/>
    <w:rsid w:val="005F7F34"/>
    <w:rsid w:val="00604837"/>
    <w:rsid w:val="00605785"/>
    <w:rsid w:val="00612A64"/>
    <w:rsid w:val="006170AC"/>
    <w:rsid w:val="00621328"/>
    <w:rsid w:val="00630466"/>
    <w:rsid w:val="00633152"/>
    <w:rsid w:val="006378CF"/>
    <w:rsid w:val="0064488E"/>
    <w:rsid w:val="00647F35"/>
    <w:rsid w:val="0065444E"/>
    <w:rsid w:val="00661AC8"/>
    <w:rsid w:val="0066285F"/>
    <w:rsid w:val="00663D56"/>
    <w:rsid w:val="00670E03"/>
    <w:rsid w:val="00671C4B"/>
    <w:rsid w:val="006757E8"/>
    <w:rsid w:val="006827C5"/>
    <w:rsid w:val="00683D15"/>
    <w:rsid w:val="006843E5"/>
    <w:rsid w:val="00693C36"/>
    <w:rsid w:val="00696D54"/>
    <w:rsid w:val="006B1A16"/>
    <w:rsid w:val="006B5290"/>
    <w:rsid w:val="006B6CCA"/>
    <w:rsid w:val="006B7E76"/>
    <w:rsid w:val="006C1214"/>
    <w:rsid w:val="006D5CDF"/>
    <w:rsid w:val="006E321A"/>
    <w:rsid w:val="006E6F2D"/>
    <w:rsid w:val="006F530D"/>
    <w:rsid w:val="006F6BF9"/>
    <w:rsid w:val="006F7A40"/>
    <w:rsid w:val="00701409"/>
    <w:rsid w:val="00703BE8"/>
    <w:rsid w:val="00706434"/>
    <w:rsid w:val="00710769"/>
    <w:rsid w:val="00712B57"/>
    <w:rsid w:val="0071464E"/>
    <w:rsid w:val="00720DD8"/>
    <w:rsid w:val="00720E11"/>
    <w:rsid w:val="00723B2A"/>
    <w:rsid w:val="00731684"/>
    <w:rsid w:val="007409CF"/>
    <w:rsid w:val="00747896"/>
    <w:rsid w:val="0075508E"/>
    <w:rsid w:val="007634DE"/>
    <w:rsid w:val="00763A95"/>
    <w:rsid w:val="00771E5C"/>
    <w:rsid w:val="00786616"/>
    <w:rsid w:val="00790001"/>
    <w:rsid w:val="00790F41"/>
    <w:rsid w:val="007932BF"/>
    <w:rsid w:val="00794958"/>
    <w:rsid w:val="00794A4F"/>
    <w:rsid w:val="007A3493"/>
    <w:rsid w:val="007B18FD"/>
    <w:rsid w:val="007B3A35"/>
    <w:rsid w:val="007B6BA6"/>
    <w:rsid w:val="007C09AA"/>
    <w:rsid w:val="007C2F4A"/>
    <w:rsid w:val="007D1A47"/>
    <w:rsid w:val="007D6F04"/>
    <w:rsid w:val="007E12D9"/>
    <w:rsid w:val="007E1F6F"/>
    <w:rsid w:val="007E5280"/>
    <w:rsid w:val="007F2C1D"/>
    <w:rsid w:val="00800B9A"/>
    <w:rsid w:val="00801FC4"/>
    <w:rsid w:val="008035DF"/>
    <w:rsid w:val="00827995"/>
    <w:rsid w:val="0083491A"/>
    <w:rsid w:val="00834BCE"/>
    <w:rsid w:val="008464CE"/>
    <w:rsid w:val="00846BA3"/>
    <w:rsid w:val="008510EF"/>
    <w:rsid w:val="00852325"/>
    <w:rsid w:val="008530FA"/>
    <w:rsid w:val="008628F1"/>
    <w:rsid w:val="0087269D"/>
    <w:rsid w:val="008728A0"/>
    <w:rsid w:val="00872E2C"/>
    <w:rsid w:val="00876E80"/>
    <w:rsid w:val="00877CE5"/>
    <w:rsid w:val="008860D8"/>
    <w:rsid w:val="00896677"/>
    <w:rsid w:val="008B05C0"/>
    <w:rsid w:val="008C0A7A"/>
    <w:rsid w:val="008C24A8"/>
    <w:rsid w:val="008E56E3"/>
    <w:rsid w:val="008F55E8"/>
    <w:rsid w:val="008F5EEA"/>
    <w:rsid w:val="008F6DFC"/>
    <w:rsid w:val="00900520"/>
    <w:rsid w:val="00901383"/>
    <w:rsid w:val="00920FB4"/>
    <w:rsid w:val="00933842"/>
    <w:rsid w:val="00934999"/>
    <w:rsid w:val="00940F38"/>
    <w:rsid w:val="00945D15"/>
    <w:rsid w:val="009518F1"/>
    <w:rsid w:val="0095412A"/>
    <w:rsid w:val="0095490A"/>
    <w:rsid w:val="00955F2D"/>
    <w:rsid w:val="00963BA3"/>
    <w:rsid w:val="00967D35"/>
    <w:rsid w:val="00976DAA"/>
    <w:rsid w:val="0098108A"/>
    <w:rsid w:val="009830A1"/>
    <w:rsid w:val="009849A7"/>
    <w:rsid w:val="00995B4B"/>
    <w:rsid w:val="00996544"/>
    <w:rsid w:val="009A61F8"/>
    <w:rsid w:val="009A694A"/>
    <w:rsid w:val="009B4EE0"/>
    <w:rsid w:val="009C1CC7"/>
    <w:rsid w:val="009C2C01"/>
    <w:rsid w:val="009C3761"/>
    <w:rsid w:val="009D5FBA"/>
    <w:rsid w:val="009E0609"/>
    <w:rsid w:val="009E0738"/>
    <w:rsid w:val="009E26C3"/>
    <w:rsid w:val="009F05A1"/>
    <w:rsid w:val="009F08FC"/>
    <w:rsid w:val="009F6F45"/>
    <w:rsid w:val="00A0281E"/>
    <w:rsid w:val="00A05F79"/>
    <w:rsid w:val="00A06C8D"/>
    <w:rsid w:val="00A06F84"/>
    <w:rsid w:val="00A22F01"/>
    <w:rsid w:val="00A25369"/>
    <w:rsid w:val="00A370FF"/>
    <w:rsid w:val="00A40CA6"/>
    <w:rsid w:val="00A417B0"/>
    <w:rsid w:val="00A41F45"/>
    <w:rsid w:val="00A4383E"/>
    <w:rsid w:val="00A458C2"/>
    <w:rsid w:val="00A47582"/>
    <w:rsid w:val="00A624D5"/>
    <w:rsid w:val="00A63E81"/>
    <w:rsid w:val="00A665FB"/>
    <w:rsid w:val="00A70187"/>
    <w:rsid w:val="00A742CE"/>
    <w:rsid w:val="00A77710"/>
    <w:rsid w:val="00A77923"/>
    <w:rsid w:val="00A77BA9"/>
    <w:rsid w:val="00A821E9"/>
    <w:rsid w:val="00A85406"/>
    <w:rsid w:val="00AA424B"/>
    <w:rsid w:val="00AB577C"/>
    <w:rsid w:val="00AB695D"/>
    <w:rsid w:val="00AB7EC7"/>
    <w:rsid w:val="00AC785A"/>
    <w:rsid w:val="00AD089A"/>
    <w:rsid w:val="00AD2251"/>
    <w:rsid w:val="00AD4961"/>
    <w:rsid w:val="00AE226F"/>
    <w:rsid w:val="00AE2B14"/>
    <w:rsid w:val="00AE3475"/>
    <w:rsid w:val="00AE53B9"/>
    <w:rsid w:val="00AF421B"/>
    <w:rsid w:val="00B023C5"/>
    <w:rsid w:val="00B06C00"/>
    <w:rsid w:val="00B07285"/>
    <w:rsid w:val="00B12ADC"/>
    <w:rsid w:val="00B17C74"/>
    <w:rsid w:val="00B20A24"/>
    <w:rsid w:val="00B26249"/>
    <w:rsid w:val="00B3694F"/>
    <w:rsid w:val="00B3762E"/>
    <w:rsid w:val="00B40B5A"/>
    <w:rsid w:val="00B458EB"/>
    <w:rsid w:val="00B53D48"/>
    <w:rsid w:val="00B61F24"/>
    <w:rsid w:val="00B656DE"/>
    <w:rsid w:val="00B65EA2"/>
    <w:rsid w:val="00B8150D"/>
    <w:rsid w:val="00B90E9C"/>
    <w:rsid w:val="00B94BDF"/>
    <w:rsid w:val="00BB0AD9"/>
    <w:rsid w:val="00BB1937"/>
    <w:rsid w:val="00BB7DEC"/>
    <w:rsid w:val="00BC36C9"/>
    <w:rsid w:val="00BD3D54"/>
    <w:rsid w:val="00BD5A8F"/>
    <w:rsid w:val="00BE0C4C"/>
    <w:rsid w:val="00BF7E1A"/>
    <w:rsid w:val="00C007A9"/>
    <w:rsid w:val="00C03D42"/>
    <w:rsid w:val="00C057F0"/>
    <w:rsid w:val="00C07E21"/>
    <w:rsid w:val="00C11E12"/>
    <w:rsid w:val="00C15B91"/>
    <w:rsid w:val="00C217A8"/>
    <w:rsid w:val="00C236E3"/>
    <w:rsid w:val="00C26816"/>
    <w:rsid w:val="00C30884"/>
    <w:rsid w:val="00C31DD2"/>
    <w:rsid w:val="00C32CB1"/>
    <w:rsid w:val="00C50240"/>
    <w:rsid w:val="00C55F8A"/>
    <w:rsid w:val="00C55F8C"/>
    <w:rsid w:val="00C6218E"/>
    <w:rsid w:val="00C676A7"/>
    <w:rsid w:val="00C8456C"/>
    <w:rsid w:val="00C84902"/>
    <w:rsid w:val="00C91656"/>
    <w:rsid w:val="00C9220F"/>
    <w:rsid w:val="00C932D5"/>
    <w:rsid w:val="00C945F2"/>
    <w:rsid w:val="00C96C8B"/>
    <w:rsid w:val="00CA2F75"/>
    <w:rsid w:val="00CA6E59"/>
    <w:rsid w:val="00CB0144"/>
    <w:rsid w:val="00CB6DA4"/>
    <w:rsid w:val="00CC6BE5"/>
    <w:rsid w:val="00CC6C83"/>
    <w:rsid w:val="00CD29F0"/>
    <w:rsid w:val="00CD6ACD"/>
    <w:rsid w:val="00CD7277"/>
    <w:rsid w:val="00CE5BAE"/>
    <w:rsid w:val="00CF0131"/>
    <w:rsid w:val="00CF1F43"/>
    <w:rsid w:val="00CF2D91"/>
    <w:rsid w:val="00D025C1"/>
    <w:rsid w:val="00D04A28"/>
    <w:rsid w:val="00D15844"/>
    <w:rsid w:val="00D167BA"/>
    <w:rsid w:val="00D17ABB"/>
    <w:rsid w:val="00D17AD2"/>
    <w:rsid w:val="00D25BAE"/>
    <w:rsid w:val="00D44BEF"/>
    <w:rsid w:val="00D45D0D"/>
    <w:rsid w:val="00D50665"/>
    <w:rsid w:val="00D56482"/>
    <w:rsid w:val="00D61EA2"/>
    <w:rsid w:val="00D6355C"/>
    <w:rsid w:val="00D82A0B"/>
    <w:rsid w:val="00D844F8"/>
    <w:rsid w:val="00D84D8A"/>
    <w:rsid w:val="00D85BAF"/>
    <w:rsid w:val="00D86392"/>
    <w:rsid w:val="00DA68D4"/>
    <w:rsid w:val="00DB0D2B"/>
    <w:rsid w:val="00DB5B68"/>
    <w:rsid w:val="00DB76F0"/>
    <w:rsid w:val="00DC24ED"/>
    <w:rsid w:val="00DD2F01"/>
    <w:rsid w:val="00DD3443"/>
    <w:rsid w:val="00DD7776"/>
    <w:rsid w:val="00DE0F4B"/>
    <w:rsid w:val="00DE1A1D"/>
    <w:rsid w:val="00DE3583"/>
    <w:rsid w:val="00DF6410"/>
    <w:rsid w:val="00E0075B"/>
    <w:rsid w:val="00E02076"/>
    <w:rsid w:val="00E16440"/>
    <w:rsid w:val="00E236C1"/>
    <w:rsid w:val="00E2398F"/>
    <w:rsid w:val="00E2622C"/>
    <w:rsid w:val="00E2777D"/>
    <w:rsid w:val="00E33672"/>
    <w:rsid w:val="00E40FAF"/>
    <w:rsid w:val="00E412C2"/>
    <w:rsid w:val="00E434B7"/>
    <w:rsid w:val="00E50DAA"/>
    <w:rsid w:val="00E54810"/>
    <w:rsid w:val="00E56F9C"/>
    <w:rsid w:val="00E646AE"/>
    <w:rsid w:val="00E65552"/>
    <w:rsid w:val="00E67CD7"/>
    <w:rsid w:val="00E71206"/>
    <w:rsid w:val="00E712E5"/>
    <w:rsid w:val="00E753FA"/>
    <w:rsid w:val="00E85E2D"/>
    <w:rsid w:val="00E877DF"/>
    <w:rsid w:val="00E9229B"/>
    <w:rsid w:val="00E928D0"/>
    <w:rsid w:val="00E93C41"/>
    <w:rsid w:val="00EA5BB8"/>
    <w:rsid w:val="00EA73B3"/>
    <w:rsid w:val="00EB1FA0"/>
    <w:rsid w:val="00EB530F"/>
    <w:rsid w:val="00EB5D96"/>
    <w:rsid w:val="00EC18A4"/>
    <w:rsid w:val="00ED61B9"/>
    <w:rsid w:val="00EE1425"/>
    <w:rsid w:val="00EF11C2"/>
    <w:rsid w:val="00EF3BDF"/>
    <w:rsid w:val="00EF6922"/>
    <w:rsid w:val="00F128CD"/>
    <w:rsid w:val="00F1322B"/>
    <w:rsid w:val="00F24164"/>
    <w:rsid w:val="00F25B6B"/>
    <w:rsid w:val="00F3068D"/>
    <w:rsid w:val="00F377E9"/>
    <w:rsid w:val="00F438AF"/>
    <w:rsid w:val="00F47B6C"/>
    <w:rsid w:val="00F52691"/>
    <w:rsid w:val="00F539F0"/>
    <w:rsid w:val="00F5469A"/>
    <w:rsid w:val="00F57448"/>
    <w:rsid w:val="00F60FF2"/>
    <w:rsid w:val="00F62ECB"/>
    <w:rsid w:val="00F631CA"/>
    <w:rsid w:val="00F656E5"/>
    <w:rsid w:val="00F67C14"/>
    <w:rsid w:val="00F716C8"/>
    <w:rsid w:val="00F83D6B"/>
    <w:rsid w:val="00F842E1"/>
    <w:rsid w:val="00F90636"/>
    <w:rsid w:val="00F935D1"/>
    <w:rsid w:val="00F94EA2"/>
    <w:rsid w:val="00F9540C"/>
    <w:rsid w:val="00F95E98"/>
    <w:rsid w:val="00FA09B5"/>
    <w:rsid w:val="00FB005D"/>
    <w:rsid w:val="00FB2D5D"/>
    <w:rsid w:val="00FB7173"/>
    <w:rsid w:val="00FE461F"/>
    <w:rsid w:val="00FE50E1"/>
    <w:rsid w:val="00FE750B"/>
    <w:rsid w:val="00FE7F02"/>
    <w:rsid w:val="00FF43C3"/>
    <w:rsid w:val="00FF4F3D"/>
    <w:rsid w:val="00FF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507E"/>
  <w15:docId w15:val="{E2B5CD0C-2D50-4F39-A7FD-5DD1971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7C"/>
    <w:rPr>
      <w:rFonts w:ascii="Tahoma" w:hAnsi="Tahoma" w:cs="Tahoma"/>
      <w:sz w:val="16"/>
      <w:szCs w:val="16"/>
    </w:rPr>
  </w:style>
  <w:style w:type="paragraph" w:styleId="Header">
    <w:name w:val="header"/>
    <w:basedOn w:val="Normal"/>
    <w:link w:val="HeaderChar"/>
    <w:uiPriority w:val="99"/>
    <w:unhideWhenUsed/>
    <w:rsid w:val="00CC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E5"/>
  </w:style>
  <w:style w:type="paragraph" w:styleId="Footer">
    <w:name w:val="footer"/>
    <w:basedOn w:val="Normal"/>
    <w:link w:val="FooterChar"/>
    <w:uiPriority w:val="99"/>
    <w:unhideWhenUsed/>
    <w:rsid w:val="00CC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E5"/>
  </w:style>
  <w:style w:type="paragraph" w:customStyle="1" w:styleId="Default">
    <w:name w:val="Default"/>
    <w:rsid w:val="00E753FA"/>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F4F3D"/>
    <w:rPr>
      <w:color w:val="0000FF" w:themeColor="hyperlink"/>
      <w:u w:val="single"/>
    </w:rPr>
  </w:style>
  <w:style w:type="character" w:styleId="UnresolvedMention">
    <w:name w:val="Unresolved Mention"/>
    <w:basedOn w:val="DefaultParagraphFont"/>
    <w:uiPriority w:val="99"/>
    <w:semiHidden/>
    <w:unhideWhenUsed/>
    <w:rsid w:val="00FF4F3D"/>
    <w:rPr>
      <w:color w:val="605E5C"/>
      <w:shd w:val="clear" w:color="auto" w:fill="E1DFDD"/>
    </w:rPr>
  </w:style>
  <w:style w:type="paragraph" w:styleId="NormalWeb">
    <w:name w:val="Normal (Web)"/>
    <w:basedOn w:val="Normal"/>
    <w:uiPriority w:val="99"/>
    <w:unhideWhenUsed/>
    <w:rsid w:val="00C55F8C"/>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8F77F0FA6A5438CCE38D9F1E5FDA3" ma:contentTypeVersion="8" ma:contentTypeDescription="Create a new document." ma:contentTypeScope="" ma:versionID="2c9bb15d6a222780adbdebfdebd270c5">
  <xsd:schema xmlns:xsd="http://www.w3.org/2001/XMLSchema" xmlns:xs="http://www.w3.org/2001/XMLSchema" xmlns:p="http://schemas.microsoft.com/office/2006/metadata/properties" xmlns:ns2="fdf2b77c-8130-446d-b7cf-e14195533757" targetNamespace="http://schemas.microsoft.com/office/2006/metadata/properties" ma:root="true" ma:fieldsID="90db6f98bb9dbcb17df5c2c5c810f6eb" ns2:_="">
    <xsd:import namespace="fdf2b77c-8130-446d-b7cf-e14195533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2b77c-8130-446d-b7cf-e14195533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1B572-D88F-481B-B8E2-733C16BDF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C47A0-5AFC-493E-AD3A-2BD2D039BA2A}">
  <ds:schemaRefs>
    <ds:schemaRef ds:uri="http://schemas.microsoft.com/sharepoint/v3/contenttype/forms"/>
  </ds:schemaRefs>
</ds:datastoreItem>
</file>

<file path=customXml/itemProps3.xml><?xml version="1.0" encoding="utf-8"?>
<ds:datastoreItem xmlns:ds="http://schemas.openxmlformats.org/officeDocument/2006/customXml" ds:itemID="{FECF1953-A986-463C-92F9-6798EA4B876B}"/>
</file>

<file path=docProps/app.xml><?xml version="1.0" encoding="utf-8"?>
<Properties xmlns="http://schemas.openxmlformats.org/officeDocument/2006/extended-properties" xmlns:vt="http://schemas.openxmlformats.org/officeDocument/2006/docPropsVTypes">
  <Template>Normal</Template>
  <TotalTime>10</TotalTime>
  <Pages>5</Pages>
  <Words>1446</Words>
  <Characters>8313</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Klaus</dc:creator>
  <cp:lastModifiedBy>Mardy Patel</cp:lastModifiedBy>
  <cp:revision>4</cp:revision>
  <cp:lastPrinted>2026-03-23T18:22:00Z</cp:lastPrinted>
  <dcterms:created xsi:type="dcterms:W3CDTF">2026-01-12T14:37:00Z</dcterms:created>
  <dcterms:modified xsi:type="dcterms:W3CDTF">2026-03-23T18:22:00Z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0x010100DBA8F77F0FA6A5438CCE38D9F1E5FDA3</vt:lpwstr>
  </property>
  <property fmtid="{D5CDD505-2E9C-101B-9397-08002B2CF9AE}" pid="3" name="Order">
    <vt:r8>336000</vt:r8>
  </property>
</Properties>
</file>