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0DFB" w14:textId="77777777" w:rsidR="00B504BA" w:rsidRDefault="00B504BA" w:rsidP="00004101">
      <w:pPr>
        <w:spacing w:after="0"/>
        <w:jc w:val="center"/>
        <w:rPr>
          <w:b/>
          <w:bCs/>
          <w:u w:val="single"/>
        </w:rPr>
      </w:pPr>
    </w:p>
    <w:p w14:paraId="65393E1A" w14:textId="77777777" w:rsidR="00B504BA" w:rsidRDefault="00B504BA" w:rsidP="00004101">
      <w:pPr>
        <w:spacing w:after="0"/>
        <w:jc w:val="center"/>
        <w:rPr>
          <w:b/>
          <w:bCs/>
          <w:sz w:val="22"/>
          <w:szCs w:val="22"/>
          <w:u w:val="single"/>
        </w:rPr>
      </w:pPr>
    </w:p>
    <w:p w14:paraId="4F2494C5" w14:textId="7F3D141B" w:rsidR="00004101" w:rsidRPr="00B504BA" w:rsidRDefault="00004101" w:rsidP="00004101">
      <w:pPr>
        <w:spacing w:after="0"/>
        <w:jc w:val="center"/>
        <w:rPr>
          <w:b/>
          <w:bCs/>
          <w:sz w:val="22"/>
          <w:szCs w:val="22"/>
          <w:u w:val="single"/>
        </w:rPr>
      </w:pPr>
      <w:r w:rsidRPr="00B504BA">
        <w:rPr>
          <w:b/>
          <w:bCs/>
          <w:sz w:val="22"/>
          <w:szCs w:val="22"/>
          <w:u w:val="single"/>
        </w:rPr>
        <w:t>Power Tool Safety at Work: Protecting People, Productivity and Property</w:t>
      </w:r>
    </w:p>
    <w:p w14:paraId="3AA7ADD8" w14:textId="77777777" w:rsidR="00004101" w:rsidRPr="00B504BA" w:rsidRDefault="00004101" w:rsidP="00004101">
      <w:pPr>
        <w:spacing w:after="0"/>
        <w:jc w:val="center"/>
        <w:rPr>
          <w:b/>
          <w:bCs/>
          <w:sz w:val="22"/>
          <w:szCs w:val="22"/>
        </w:rPr>
      </w:pPr>
    </w:p>
    <w:p w14:paraId="10AAF0C9" w14:textId="1E7BBDC1" w:rsidR="00004757" w:rsidRPr="00B504BA" w:rsidRDefault="00004101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Power tools </w:t>
      </w:r>
      <w:r w:rsidR="001A38A7" w:rsidRPr="00B504BA">
        <w:rPr>
          <w:sz w:val="22"/>
          <w:szCs w:val="22"/>
        </w:rPr>
        <w:t xml:space="preserve">play </w:t>
      </w:r>
      <w:r w:rsidR="009C7D9E" w:rsidRPr="00B504BA">
        <w:rPr>
          <w:sz w:val="22"/>
          <w:szCs w:val="22"/>
        </w:rPr>
        <w:t>a</w:t>
      </w:r>
      <w:r w:rsidR="00CD118F" w:rsidRPr="00B504BA">
        <w:rPr>
          <w:sz w:val="22"/>
          <w:szCs w:val="22"/>
        </w:rPr>
        <w:t>n</w:t>
      </w:r>
      <w:r w:rsidR="009C7D9E" w:rsidRPr="00B504BA">
        <w:rPr>
          <w:sz w:val="22"/>
          <w:szCs w:val="22"/>
        </w:rPr>
        <w:t xml:space="preserve"> essential</w:t>
      </w:r>
      <w:r w:rsidR="00CD118F" w:rsidRPr="00B504BA">
        <w:rPr>
          <w:sz w:val="22"/>
          <w:szCs w:val="22"/>
        </w:rPr>
        <w:t xml:space="preserve"> role</w:t>
      </w:r>
      <w:r w:rsidRPr="00B504BA">
        <w:rPr>
          <w:sz w:val="22"/>
          <w:szCs w:val="22"/>
        </w:rPr>
        <w:t xml:space="preserve"> in many industries</w:t>
      </w:r>
      <w:r w:rsidR="009C7D9E" w:rsidRPr="00B504BA">
        <w:rPr>
          <w:sz w:val="22"/>
          <w:szCs w:val="22"/>
        </w:rPr>
        <w:t xml:space="preserve">, including </w:t>
      </w:r>
      <w:r w:rsidRPr="00B504BA">
        <w:rPr>
          <w:sz w:val="22"/>
          <w:szCs w:val="22"/>
        </w:rPr>
        <w:t xml:space="preserve">construction, manufacturing </w:t>
      </w:r>
      <w:r w:rsidR="00CD118F" w:rsidRPr="00B504BA">
        <w:rPr>
          <w:sz w:val="22"/>
          <w:szCs w:val="22"/>
        </w:rPr>
        <w:t xml:space="preserve">and </w:t>
      </w:r>
      <w:r w:rsidRPr="00B504BA">
        <w:rPr>
          <w:sz w:val="22"/>
          <w:szCs w:val="22"/>
        </w:rPr>
        <w:t xml:space="preserve">maintenance. </w:t>
      </w:r>
      <w:r w:rsidR="00CF2FD1" w:rsidRPr="00B504BA">
        <w:rPr>
          <w:sz w:val="22"/>
          <w:szCs w:val="22"/>
        </w:rPr>
        <w:t xml:space="preserve"> </w:t>
      </w:r>
      <w:r w:rsidR="00E04E3D" w:rsidRPr="00B504BA">
        <w:rPr>
          <w:sz w:val="22"/>
          <w:szCs w:val="22"/>
        </w:rPr>
        <w:t xml:space="preserve">Examples of some power tools include </w:t>
      </w:r>
      <w:r w:rsidR="00CF2FD1" w:rsidRPr="00B504BA">
        <w:rPr>
          <w:sz w:val="22"/>
          <w:szCs w:val="22"/>
        </w:rPr>
        <w:t xml:space="preserve">circular saws, drill presses, bench grinders, air hammers/chisels, concrete drills and torque wrenches. </w:t>
      </w:r>
      <w:r w:rsidR="00CD118F" w:rsidRPr="00B504BA">
        <w:rPr>
          <w:sz w:val="22"/>
          <w:szCs w:val="22"/>
        </w:rPr>
        <w:t xml:space="preserve"> </w:t>
      </w:r>
      <w:r w:rsidR="00030B01" w:rsidRPr="00B504BA">
        <w:rPr>
          <w:sz w:val="22"/>
          <w:szCs w:val="22"/>
        </w:rPr>
        <w:t>Even though t</w:t>
      </w:r>
      <w:r w:rsidRPr="00B504BA">
        <w:rPr>
          <w:sz w:val="22"/>
          <w:szCs w:val="22"/>
        </w:rPr>
        <w:t xml:space="preserve">hese tools increase efficiency, they also introduce risks when not </w:t>
      </w:r>
      <w:r w:rsidR="00C23E68" w:rsidRPr="00B504BA">
        <w:rPr>
          <w:sz w:val="22"/>
          <w:szCs w:val="22"/>
        </w:rPr>
        <w:t>us</w:t>
      </w:r>
      <w:r w:rsidRPr="00B504BA">
        <w:rPr>
          <w:sz w:val="22"/>
          <w:szCs w:val="22"/>
        </w:rPr>
        <w:t>ed properly.</w:t>
      </w:r>
      <w:r w:rsidR="00030B01" w:rsidRPr="00B504BA">
        <w:rPr>
          <w:sz w:val="22"/>
          <w:szCs w:val="22"/>
        </w:rPr>
        <w:t xml:space="preserve">  Injuries</w:t>
      </w:r>
      <w:r w:rsidR="00445D91" w:rsidRPr="00B504BA">
        <w:rPr>
          <w:sz w:val="22"/>
          <w:szCs w:val="22"/>
        </w:rPr>
        <w:t xml:space="preserve"> such as lacerations, </w:t>
      </w:r>
      <w:r w:rsidR="00865E45" w:rsidRPr="00B504BA">
        <w:rPr>
          <w:sz w:val="22"/>
          <w:szCs w:val="22"/>
        </w:rPr>
        <w:t xml:space="preserve">eye injuries, </w:t>
      </w:r>
      <w:r w:rsidR="00445D91" w:rsidRPr="00B504BA">
        <w:rPr>
          <w:sz w:val="22"/>
          <w:szCs w:val="22"/>
        </w:rPr>
        <w:t>musculoskeletal disorders (MSD’s)</w:t>
      </w:r>
      <w:r w:rsidR="002A7FC9" w:rsidRPr="00B504BA">
        <w:rPr>
          <w:sz w:val="22"/>
          <w:szCs w:val="22"/>
        </w:rPr>
        <w:t>,</w:t>
      </w:r>
      <w:r w:rsidR="00445D91" w:rsidRPr="00B504BA">
        <w:rPr>
          <w:sz w:val="22"/>
          <w:szCs w:val="22"/>
        </w:rPr>
        <w:t xml:space="preserve"> amputations</w:t>
      </w:r>
      <w:r w:rsidR="002A7FC9" w:rsidRPr="00B504BA">
        <w:rPr>
          <w:sz w:val="22"/>
          <w:szCs w:val="22"/>
        </w:rPr>
        <w:t xml:space="preserve"> and even hearing loss</w:t>
      </w:r>
      <w:r w:rsidR="00445D91" w:rsidRPr="00B504BA">
        <w:rPr>
          <w:sz w:val="22"/>
          <w:szCs w:val="22"/>
        </w:rPr>
        <w:t xml:space="preserve"> </w:t>
      </w:r>
      <w:r w:rsidRPr="00B504BA">
        <w:rPr>
          <w:sz w:val="22"/>
          <w:szCs w:val="22"/>
        </w:rPr>
        <w:t>can lead to lost time, costly claims and long</w:t>
      </w:r>
      <w:r w:rsidRPr="00B504BA">
        <w:rPr>
          <w:sz w:val="22"/>
          <w:szCs w:val="22"/>
        </w:rPr>
        <w:noBreakHyphen/>
        <w:t xml:space="preserve">term physical harm. </w:t>
      </w:r>
      <w:r w:rsidR="00445D91" w:rsidRPr="00B504BA">
        <w:rPr>
          <w:sz w:val="22"/>
          <w:szCs w:val="22"/>
        </w:rPr>
        <w:t xml:space="preserve"> </w:t>
      </w:r>
      <w:r w:rsidR="000B0AAD" w:rsidRPr="00B504BA">
        <w:rPr>
          <w:sz w:val="22"/>
          <w:szCs w:val="22"/>
        </w:rPr>
        <w:t>So,</w:t>
      </w:r>
      <w:r w:rsidR="00004757" w:rsidRPr="00B504BA">
        <w:rPr>
          <w:sz w:val="22"/>
          <w:szCs w:val="22"/>
        </w:rPr>
        <w:t xml:space="preserve"> it is important that employers create a </w:t>
      </w:r>
      <w:r w:rsidRPr="00B504BA">
        <w:rPr>
          <w:sz w:val="22"/>
          <w:szCs w:val="22"/>
        </w:rPr>
        <w:t xml:space="preserve">strong culture of power tool safety </w:t>
      </w:r>
      <w:r w:rsidR="00004757" w:rsidRPr="00B504BA">
        <w:rPr>
          <w:sz w:val="22"/>
          <w:szCs w:val="22"/>
        </w:rPr>
        <w:t>to ensure a safe</w:t>
      </w:r>
      <w:r w:rsidRPr="00B504BA">
        <w:rPr>
          <w:sz w:val="22"/>
          <w:szCs w:val="22"/>
        </w:rPr>
        <w:t xml:space="preserve"> workplace.</w:t>
      </w:r>
      <w:r w:rsidR="00930A62" w:rsidRPr="00B504BA">
        <w:rPr>
          <w:sz w:val="22"/>
          <w:szCs w:val="22"/>
        </w:rPr>
        <w:t xml:space="preserve"> </w:t>
      </w:r>
      <w:r w:rsidR="0050682A" w:rsidRPr="00B504BA">
        <w:rPr>
          <w:sz w:val="22"/>
          <w:szCs w:val="22"/>
        </w:rPr>
        <w:t xml:space="preserve">  </w:t>
      </w:r>
    </w:p>
    <w:p w14:paraId="3034BD4F" w14:textId="77777777" w:rsidR="00004757" w:rsidRPr="00B504BA" w:rsidRDefault="00004757" w:rsidP="00842802">
      <w:pPr>
        <w:spacing w:after="0" w:line="240" w:lineRule="auto"/>
        <w:rPr>
          <w:sz w:val="22"/>
          <w:szCs w:val="22"/>
        </w:rPr>
      </w:pPr>
    </w:p>
    <w:p w14:paraId="496C2833" w14:textId="19A33AC6" w:rsidR="00004101" w:rsidRPr="00B504BA" w:rsidRDefault="00697CB6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An effective</w:t>
      </w:r>
      <w:r w:rsidR="00ED708E" w:rsidRPr="00B504BA">
        <w:rPr>
          <w:sz w:val="22"/>
          <w:szCs w:val="22"/>
        </w:rPr>
        <w:t xml:space="preserve"> way to develop training on power tool</w:t>
      </w:r>
      <w:r w:rsidRPr="00B504BA">
        <w:rPr>
          <w:sz w:val="22"/>
          <w:szCs w:val="22"/>
        </w:rPr>
        <w:t xml:space="preserve"> </w:t>
      </w:r>
      <w:r w:rsidR="00ED708E" w:rsidRPr="00B504BA">
        <w:rPr>
          <w:sz w:val="22"/>
          <w:szCs w:val="22"/>
        </w:rPr>
        <w:t>s</w:t>
      </w:r>
      <w:r w:rsidRPr="00B504BA">
        <w:rPr>
          <w:sz w:val="22"/>
          <w:szCs w:val="22"/>
        </w:rPr>
        <w:t>afety</w:t>
      </w:r>
      <w:r w:rsidR="00ED708E" w:rsidRPr="00B504BA">
        <w:rPr>
          <w:sz w:val="22"/>
          <w:szCs w:val="22"/>
        </w:rPr>
        <w:t xml:space="preserve"> is to review the safe</w:t>
      </w:r>
      <w:r w:rsidR="00351537" w:rsidRPr="00B504BA">
        <w:rPr>
          <w:sz w:val="22"/>
          <w:szCs w:val="22"/>
        </w:rPr>
        <w:t xml:space="preserve"> work</w:t>
      </w:r>
      <w:r w:rsidR="00ED708E" w:rsidRPr="00B504BA">
        <w:rPr>
          <w:sz w:val="22"/>
          <w:szCs w:val="22"/>
        </w:rPr>
        <w:t xml:space="preserve"> procedures outlined in the </w:t>
      </w:r>
      <w:r w:rsidR="006E1D2C" w:rsidRPr="00B504BA">
        <w:rPr>
          <w:sz w:val="22"/>
          <w:szCs w:val="22"/>
        </w:rPr>
        <w:t>manufacturer’s</w:t>
      </w:r>
      <w:r w:rsidR="00ED708E" w:rsidRPr="00B504BA">
        <w:rPr>
          <w:sz w:val="22"/>
          <w:szCs w:val="22"/>
        </w:rPr>
        <w:t xml:space="preserve"> recommendations.  </w:t>
      </w:r>
      <w:r w:rsidR="005F3ECB" w:rsidRPr="00B504BA">
        <w:rPr>
          <w:sz w:val="22"/>
          <w:szCs w:val="22"/>
        </w:rPr>
        <w:t>L</w:t>
      </w:r>
      <w:r w:rsidR="00930A62" w:rsidRPr="00B504BA">
        <w:rPr>
          <w:sz w:val="22"/>
          <w:szCs w:val="22"/>
        </w:rPr>
        <w:t xml:space="preserve">et’s </w:t>
      </w:r>
      <w:r w:rsidR="006E1D2C" w:rsidRPr="00B504BA">
        <w:rPr>
          <w:sz w:val="22"/>
          <w:szCs w:val="22"/>
        </w:rPr>
        <w:t>look</w:t>
      </w:r>
      <w:r w:rsidR="00930A62" w:rsidRPr="00B504BA">
        <w:rPr>
          <w:sz w:val="22"/>
          <w:szCs w:val="22"/>
        </w:rPr>
        <w:t xml:space="preserve"> at some </w:t>
      </w:r>
      <w:r w:rsidR="00FB6214" w:rsidRPr="00B504BA">
        <w:rPr>
          <w:sz w:val="22"/>
          <w:szCs w:val="22"/>
        </w:rPr>
        <w:t>commonly used</w:t>
      </w:r>
      <w:r w:rsidR="006F6A79" w:rsidRPr="00B504BA">
        <w:rPr>
          <w:sz w:val="22"/>
          <w:szCs w:val="22"/>
        </w:rPr>
        <w:t xml:space="preserve"> safety practices and recommendations:</w:t>
      </w:r>
      <w:r w:rsidR="00930A62" w:rsidRPr="00B504BA">
        <w:rPr>
          <w:sz w:val="22"/>
          <w:szCs w:val="22"/>
        </w:rPr>
        <w:t xml:space="preserve"> </w:t>
      </w:r>
    </w:p>
    <w:p w14:paraId="56129A88" w14:textId="18CFF04B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1D11E639" w14:textId="4D20FC2E" w:rsidR="00004101" w:rsidRPr="00B504BA" w:rsidRDefault="00004101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Understand the </w:t>
      </w:r>
      <w:r w:rsidR="00F65B4F" w:rsidRPr="00B504BA">
        <w:rPr>
          <w:sz w:val="22"/>
          <w:szCs w:val="22"/>
        </w:rPr>
        <w:t>hazards</w:t>
      </w:r>
      <w:r w:rsidR="00842317" w:rsidRPr="00B504BA">
        <w:rPr>
          <w:sz w:val="22"/>
          <w:szCs w:val="22"/>
        </w:rPr>
        <w:t xml:space="preserve"> </w:t>
      </w:r>
      <w:r w:rsidR="00471ED9" w:rsidRPr="00B504BA">
        <w:rPr>
          <w:sz w:val="22"/>
          <w:szCs w:val="22"/>
        </w:rPr>
        <w:t>that p</w:t>
      </w:r>
      <w:r w:rsidRPr="00B504BA">
        <w:rPr>
          <w:sz w:val="22"/>
          <w:szCs w:val="22"/>
        </w:rPr>
        <w:t>ower tools can expose workers to</w:t>
      </w:r>
      <w:r w:rsidR="00F65B4F" w:rsidRPr="00B504BA">
        <w:rPr>
          <w:sz w:val="22"/>
          <w:szCs w:val="22"/>
        </w:rPr>
        <w:t>, i</w:t>
      </w:r>
      <w:r w:rsidR="00471ED9" w:rsidRPr="00B504BA">
        <w:rPr>
          <w:sz w:val="22"/>
          <w:szCs w:val="22"/>
        </w:rPr>
        <w:t>nclud</w:t>
      </w:r>
      <w:r w:rsidR="00606148" w:rsidRPr="00B504BA">
        <w:rPr>
          <w:sz w:val="22"/>
          <w:szCs w:val="22"/>
        </w:rPr>
        <w:t>ing</w:t>
      </w:r>
      <w:r w:rsidRPr="00B504BA">
        <w:rPr>
          <w:sz w:val="22"/>
          <w:szCs w:val="22"/>
        </w:rPr>
        <w:t>:</w:t>
      </w:r>
    </w:p>
    <w:p w14:paraId="52B9D64C" w14:textId="56B50CC7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Lacerations and punctures from sharp or fast</w:t>
      </w:r>
      <w:r w:rsidRPr="00B504BA">
        <w:rPr>
          <w:sz w:val="22"/>
          <w:szCs w:val="22"/>
        </w:rPr>
        <w:noBreakHyphen/>
        <w:t xml:space="preserve">moving </w:t>
      </w:r>
      <w:r w:rsidR="00030B65" w:rsidRPr="00B504BA">
        <w:rPr>
          <w:sz w:val="22"/>
          <w:szCs w:val="22"/>
        </w:rPr>
        <w:t>blades or bits</w:t>
      </w:r>
      <w:r w:rsidR="009109B6" w:rsidRPr="00B504BA">
        <w:rPr>
          <w:sz w:val="22"/>
          <w:szCs w:val="22"/>
        </w:rPr>
        <w:t>.</w:t>
      </w:r>
    </w:p>
    <w:p w14:paraId="3E5F074A" w14:textId="3EFCDBE4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Electrocution from damaged cords or improper grounding</w:t>
      </w:r>
      <w:r w:rsidR="009109B6" w:rsidRPr="00B504BA">
        <w:rPr>
          <w:sz w:val="22"/>
          <w:szCs w:val="22"/>
        </w:rPr>
        <w:t>.</w:t>
      </w:r>
    </w:p>
    <w:p w14:paraId="5EA76804" w14:textId="73632E87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Eye injuries from flying debris</w:t>
      </w:r>
      <w:r w:rsidR="009109B6" w:rsidRPr="00B504BA">
        <w:rPr>
          <w:sz w:val="22"/>
          <w:szCs w:val="22"/>
        </w:rPr>
        <w:t>.</w:t>
      </w:r>
    </w:p>
    <w:p w14:paraId="574E3BE4" w14:textId="37773619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Hearing damage from loud or prolonged operation</w:t>
      </w:r>
      <w:r w:rsidR="009109B6" w:rsidRPr="00B504BA">
        <w:rPr>
          <w:sz w:val="22"/>
          <w:szCs w:val="22"/>
        </w:rPr>
        <w:t>.</w:t>
      </w:r>
    </w:p>
    <w:p w14:paraId="6F5C7CE1" w14:textId="15F3725E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Ergonomic injuries from vibration or awkward handling</w:t>
      </w:r>
      <w:r w:rsidR="009109B6" w:rsidRPr="00B504BA">
        <w:rPr>
          <w:sz w:val="22"/>
          <w:szCs w:val="22"/>
        </w:rPr>
        <w:t>.</w:t>
      </w:r>
    </w:p>
    <w:p w14:paraId="4A2FC8E3" w14:textId="31654ACD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Fire hazards from sparks or overheating motors</w:t>
      </w:r>
      <w:r w:rsidR="009109B6" w:rsidRPr="00B504BA">
        <w:rPr>
          <w:sz w:val="22"/>
          <w:szCs w:val="22"/>
        </w:rPr>
        <w:t>.</w:t>
      </w:r>
    </w:p>
    <w:p w14:paraId="7D40556F" w14:textId="77777777" w:rsidR="00230CAE" w:rsidRPr="00B504BA" w:rsidRDefault="00230CAE" w:rsidP="00842802">
      <w:pPr>
        <w:spacing w:after="0" w:line="240" w:lineRule="auto"/>
        <w:rPr>
          <w:sz w:val="22"/>
          <w:szCs w:val="22"/>
        </w:rPr>
      </w:pPr>
    </w:p>
    <w:p w14:paraId="263A7DC4" w14:textId="46D49D3A" w:rsidR="00004101" w:rsidRPr="00B504BA" w:rsidRDefault="00A737A8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Encourage </w:t>
      </w:r>
      <w:r w:rsidR="00004101" w:rsidRPr="00B504BA">
        <w:rPr>
          <w:sz w:val="22"/>
          <w:szCs w:val="22"/>
        </w:rPr>
        <w:t xml:space="preserve">employees </w:t>
      </w:r>
      <w:r w:rsidRPr="00B504BA">
        <w:rPr>
          <w:sz w:val="22"/>
          <w:szCs w:val="22"/>
        </w:rPr>
        <w:t xml:space="preserve">to </w:t>
      </w:r>
      <w:r w:rsidR="00004101" w:rsidRPr="00B504BA">
        <w:rPr>
          <w:sz w:val="22"/>
          <w:szCs w:val="22"/>
        </w:rPr>
        <w:t>stay alert and make safe decisions</w:t>
      </w:r>
      <w:r w:rsidR="00E51E2E" w:rsidRPr="00B504BA">
        <w:rPr>
          <w:sz w:val="22"/>
          <w:szCs w:val="22"/>
        </w:rPr>
        <w:t xml:space="preserve"> when operating the power tool. </w:t>
      </w:r>
    </w:p>
    <w:p w14:paraId="2CF77EC1" w14:textId="1CE65F3F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308D1402" w14:textId="5B99A3D6" w:rsidR="00004101" w:rsidRPr="00B504BA" w:rsidRDefault="00004101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Inspect </w:t>
      </w:r>
      <w:r w:rsidR="00C81118" w:rsidRPr="00B504BA">
        <w:rPr>
          <w:sz w:val="22"/>
          <w:szCs w:val="22"/>
        </w:rPr>
        <w:t>t</w:t>
      </w:r>
      <w:r w:rsidRPr="00B504BA">
        <w:rPr>
          <w:sz w:val="22"/>
          <w:szCs w:val="22"/>
        </w:rPr>
        <w:t xml:space="preserve">ools </w:t>
      </w:r>
      <w:r w:rsidR="00C81118" w:rsidRPr="00B504BA">
        <w:rPr>
          <w:sz w:val="22"/>
          <w:szCs w:val="22"/>
        </w:rPr>
        <w:t>b</w:t>
      </w:r>
      <w:r w:rsidRPr="00B504BA">
        <w:rPr>
          <w:sz w:val="22"/>
          <w:szCs w:val="22"/>
        </w:rPr>
        <w:t>efore</w:t>
      </w:r>
      <w:r w:rsidR="00E51E2E" w:rsidRPr="00B504BA">
        <w:rPr>
          <w:sz w:val="22"/>
          <w:szCs w:val="22"/>
        </w:rPr>
        <w:t>, during and after use</w:t>
      </w:r>
      <w:r w:rsidR="00E631A9" w:rsidRPr="00B504BA">
        <w:rPr>
          <w:sz w:val="22"/>
          <w:szCs w:val="22"/>
        </w:rPr>
        <w:t>.  Employees should look for</w:t>
      </w:r>
      <w:r w:rsidR="003F6ECE" w:rsidRPr="00B504BA">
        <w:rPr>
          <w:sz w:val="22"/>
          <w:szCs w:val="22"/>
        </w:rPr>
        <w:t>:</w:t>
      </w:r>
    </w:p>
    <w:p w14:paraId="2F456E50" w14:textId="2CF796EA" w:rsidR="00004101" w:rsidRPr="00B504BA" w:rsidRDefault="00ED708E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D</w:t>
      </w:r>
      <w:r w:rsidR="00004101" w:rsidRPr="00B504BA">
        <w:rPr>
          <w:sz w:val="22"/>
          <w:szCs w:val="22"/>
        </w:rPr>
        <w:t>amaged</w:t>
      </w:r>
      <w:r w:rsidRPr="00B504BA">
        <w:rPr>
          <w:sz w:val="22"/>
          <w:szCs w:val="22"/>
        </w:rPr>
        <w:t xml:space="preserve"> or missing guards</w:t>
      </w:r>
      <w:r w:rsidR="009109B6" w:rsidRPr="00B504BA">
        <w:rPr>
          <w:sz w:val="22"/>
          <w:szCs w:val="22"/>
        </w:rPr>
        <w:t>.</w:t>
      </w:r>
    </w:p>
    <w:p w14:paraId="15A5C7E2" w14:textId="05BC899A" w:rsidR="00004101" w:rsidRPr="00B504BA" w:rsidRDefault="00004101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Cracked housing</w:t>
      </w:r>
      <w:r w:rsidR="009109B6" w:rsidRPr="00B504BA">
        <w:rPr>
          <w:sz w:val="22"/>
          <w:szCs w:val="22"/>
        </w:rPr>
        <w:t>.</w:t>
      </w:r>
      <w:r w:rsidRPr="00B504BA">
        <w:rPr>
          <w:sz w:val="22"/>
          <w:szCs w:val="22"/>
        </w:rPr>
        <w:t xml:space="preserve"> </w:t>
      </w:r>
    </w:p>
    <w:p w14:paraId="13F1F442" w14:textId="582B071B" w:rsidR="00004101" w:rsidRPr="00B504BA" w:rsidRDefault="00004101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Frayed electrical cords or exposed wiring</w:t>
      </w:r>
      <w:r w:rsidR="009109B6" w:rsidRPr="00B504BA">
        <w:rPr>
          <w:sz w:val="22"/>
          <w:szCs w:val="22"/>
        </w:rPr>
        <w:t>.</w:t>
      </w:r>
    </w:p>
    <w:p w14:paraId="44344292" w14:textId="162302B1" w:rsidR="00004101" w:rsidRPr="00B504BA" w:rsidRDefault="00004101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Battery damage or leaks</w:t>
      </w:r>
      <w:r w:rsidR="009109B6" w:rsidRPr="00B504BA">
        <w:rPr>
          <w:sz w:val="22"/>
          <w:szCs w:val="22"/>
        </w:rPr>
        <w:t>.</w:t>
      </w:r>
    </w:p>
    <w:p w14:paraId="23EAB687" w14:textId="1851D347" w:rsidR="00004101" w:rsidRPr="00B504BA" w:rsidRDefault="00004101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Properly functioning switches and controls</w:t>
      </w:r>
      <w:r w:rsidR="009109B6" w:rsidRPr="00B504BA">
        <w:rPr>
          <w:sz w:val="22"/>
          <w:szCs w:val="22"/>
        </w:rPr>
        <w:t>.</w:t>
      </w:r>
    </w:p>
    <w:p w14:paraId="7E692A90" w14:textId="280D7C3A" w:rsidR="00004101" w:rsidRPr="00B504BA" w:rsidRDefault="00004101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Excessive noise, vibration or overheating</w:t>
      </w:r>
      <w:r w:rsidR="009109B6" w:rsidRPr="00B504BA">
        <w:rPr>
          <w:sz w:val="22"/>
          <w:szCs w:val="22"/>
        </w:rPr>
        <w:t>.</w:t>
      </w:r>
    </w:p>
    <w:p w14:paraId="3CA30B44" w14:textId="77777777" w:rsidR="00A378EA" w:rsidRPr="00B504BA" w:rsidRDefault="00A378EA" w:rsidP="00842802">
      <w:pPr>
        <w:spacing w:after="0" w:line="240" w:lineRule="auto"/>
        <w:rPr>
          <w:sz w:val="22"/>
          <w:szCs w:val="22"/>
        </w:rPr>
      </w:pPr>
    </w:p>
    <w:p w14:paraId="2392C821" w14:textId="4649FDB5" w:rsidR="00004101" w:rsidRPr="00B504BA" w:rsidRDefault="00A378EA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If you fin</w:t>
      </w:r>
      <w:r w:rsidR="00471ED9" w:rsidRPr="00B504BA">
        <w:rPr>
          <w:sz w:val="22"/>
          <w:szCs w:val="22"/>
        </w:rPr>
        <w:t>d</w:t>
      </w:r>
      <w:r w:rsidRPr="00B504BA">
        <w:rPr>
          <w:sz w:val="22"/>
          <w:szCs w:val="22"/>
        </w:rPr>
        <w:t xml:space="preserve"> something wrong with the tool</w:t>
      </w:r>
      <w:r w:rsidR="004407C4" w:rsidRPr="00B504BA">
        <w:rPr>
          <w:sz w:val="22"/>
          <w:szCs w:val="22"/>
        </w:rPr>
        <w:t xml:space="preserve">, </w:t>
      </w:r>
      <w:r w:rsidR="00223ACF" w:rsidRPr="00B504BA">
        <w:rPr>
          <w:sz w:val="22"/>
          <w:szCs w:val="22"/>
        </w:rPr>
        <w:t xml:space="preserve">stop using it </w:t>
      </w:r>
      <w:r w:rsidR="004407C4" w:rsidRPr="00B504BA">
        <w:rPr>
          <w:sz w:val="22"/>
          <w:szCs w:val="22"/>
        </w:rPr>
        <w:t>immediately</w:t>
      </w:r>
      <w:r w:rsidR="00223ACF" w:rsidRPr="00B504BA">
        <w:rPr>
          <w:sz w:val="22"/>
          <w:szCs w:val="22"/>
        </w:rPr>
        <w:t>,</w:t>
      </w:r>
      <w:r w:rsidR="004407C4" w:rsidRPr="00B504BA">
        <w:rPr>
          <w:sz w:val="22"/>
          <w:szCs w:val="22"/>
        </w:rPr>
        <w:t xml:space="preserve"> </w:t>
      </w:r>
      <w:r w:rsidR="00004101" w:rsidRPr="00B504BA">
        <w:rPr>
          <w:sz w:val="22"/>
          <w:szCs w:val="22"/>
        </w:rPr>
        <w:t xml:space="preserve">tag </w:t>
      </w:r>
      <w:r w:rsidR="00223ACF" w:rsidRPr="00B504BA">
        <w:rPr>
          <w:sz w:val="22"/>
          <w:szCs w:val="22"/>
        </w:rPr>
        <w:t xml:space="preserve">it </w:t>
      </w:r>
      <w:r w:rsidR="00004101" w:rsidRPr="00B504BA">
        <w:rPr>
          <w:sz w:val="22"/>
          <w:szCs w:val="22"/>
        </w:rPr>
        <w:t>and remove</w:t>
      </w:r>
      <w:r w:rsidR="005128F8" w:rsidRPr="00B504BA">
        <w:rPr>
          <w:sz w:val="22"/>
          <w:szCs w:val="22"/>
        </w:rPr>
        <w:t xml:space="preserve"> it</w:t>
      </w:r>
      <w:r w:rsidR="00004101" w:rsidRPr="00B504BA">
        <w:rPr>
          <w:sz w:val="22"/>
          <w:szCs w:val="22"/>
        </w:rPr>
        <w:t xml:space="preserve"> from service.</w:t>
      </w:r>
    </w:p>
    <w:p w14:paraId="51147088" w14:textId="425047FC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3378CF24" w14:textId="61940A7B" w:rsidR="00004101" w:rsidRPr="00B504BA" w:rsidRDefault="008D128B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Incorrect use of a power tool is one of the most common </w:t>
      </w:r>
      <w:r w:rsidR="00474CC6" w:rsidRPr="00B504BA">
        <w:rPr>
          <w:sz w:val="22"/>
          <w:szCs w:val="22"/>
        </w:rPr>
        <w:t xml:space="preserve">reasons for </w:t>
      </w:r>
      <w:r w:rsidRPr="00B504BA">
        <w:rPr>
          <w:sz w:val="22"/>
          <w:szCs w:val="22"/>
        </w:rPr>
        <w:t>injur</w:t>
      </w:r>
      <w:r w:rsidR="00474CC6" w:rsidRPr="00B504BA">
        <w:rPr>
          <w:sz w:val="22"/>
          <w:szCs w:val="22"/>
        </w:rPr>
        <w:t>y</w:t>
      </w:r>
      <w:r w:rsidR="00004101" w:rsidRPr="00B504BA">
        <w:rPr>
          <w:sz w:val="22"/>
          <w:szCs w:val="22"/>
        </w:rPr>
        <w:t>.</w:t>
      </w:r>
      <w:r w:rsidR="003F6ECE" w:rsidRPr="00B504BA">
        <w:rPr>
          <w:sz w:val="22"/>
          <w:szCs w:val="22"/>
        </w:rPr>
        <w:t xml:space="preserve">  </w:t>
      </w:r>
      <w:r w:rsidR="00486282" w:rsidRPr="00B504BA">
        <w:rPr>
          <w:sz w:val="22"/>
          <w:szCs w:val="22"/>
        </w:rPr>
        <w:t>When operating tools, e</w:t>
      </w:r>
      <w:r w:rsidR="003F6ECE" w:rsidRPr="00B504BA">
        <w:rPr>
          <w:sz w:val="22"/>
          <w:szCs w:val="22"/>
        </w:rPr>
        <w:t>mployees should:</w:t>
      </w:r>
      <w:r w:rsidR="00004101" w:rsidRPr="00B504BA">
        <w:rPr>
          <w:sz w:val="22"/>
          <w:szCs w:val="22"/>
        </w:rPr>
        <w:t xml:space="preserve"> </w:t>
      </w:r>
    </w:p>
    <w:p w14:paraId="3CAF55D2" w14:textId="775CAD2E" w:rsidR="00004101" w:rsidRPr="00B504BA" w:rsidRDefault="00004101" w:rsidP="00842802">
      <w:pPr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Select the tool specifically designed for the task</w:t>
      </w:r>
      <w:r w:rsidR="009109B6" w:rsidRPr="00B504BA">
        <w:rPr>
          <w:sz w:val="22"/>
          <w:szCs w:val="22"/>
        </w:rPr>
        <w:t>.</w:t>
      </w:r>
    </w:p>
    <w:p w14:paraId="2D7C268B" w14:textId="1E13C441" w:rsidR="00004101" w:rsidRPr="00B504BA" w:rsidRDefault="00004101" w:rsidP="00842802">
      <w:pPr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Avoid forcing a tool beyond its intended capacity</w:t>
      </w:r>
      <w:r w:rsidR="009109B6" w:rsidRPr="00B504BA">
        <w:rPr>
          <w:sz w:val="22"/>
          <w:szCs w:val="22"/>
        </w:rPr>
        <w:t>.</w:t>
      </w:r>
    </w:p>
    <w:p w14:paraId="0EDF6064" w14:textId="3DD1360F" w:rsidR="00004101" w:rsidRPr="00B504BA" w:rsidRDefault="00004101" w:rsidP="00842802">
      <w:pPr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Ensure accessories</w:t>
      </w:r>
      <w:r w:rsidR="009D236A" w:rsidRPr="00B504BA">
        <w:rPr>
          <w:sz w:val="22"/>
          <w:szCs w:val="22"/>
        </w:rPr>
        <w:t xml:space="preserve">, such as </w:t>
      </w:r>
      <w:r w:rsidRPr="00B504BA">
        <w:rPr>
          <w:sz w:val="22"/>
          <w:szCs w:val="22"/>
        </w:rPr>
        <w:t>bits, blades</w:t>
      </w:r>
      <w:r w:rsidR="009D236A" w:rsidRPr="00B504BA">
        <w:rPr>
          <w:sz w:val="22"/>
          <w:szCs w:val="22"/>
        </w:rPr>
        <w:t xml:space="preserve"> and</w:t>
      </w:r>
      <w:r w:rsidRPr="00B504BA">
        <w:rPr>
          <w:sz w:val="22"/>
          <w:szCs w:val="22"/>
        </w:rPr>
        <w:t xml:space="preserve"> discs are the correct size and type</w:t>
      </w:r>
      <w:r w:rsidR="009109B6" w:rsidRPr="00B504BA">
        <w:rPr>
          <w:sz w:val="22"/>
          <w:szCs w:val="22"/>
        </w:rPr>
        <w:t>.</w:t>
      </w:r>
    </w:p>
    <w:p w14:paraId="2A819127" w14:textId="3AF400D8" w:rsidR="00004101" w:rsidRPr="00B504BA" w:rsidRDefault="00004101" w:rsidP="00842802">
      <w:pPr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Never modify or remove safety guards</w:t>
      </w:r>
      <w:r w:rsidR="009109B6" w:rsidRPr="00B504BA">
        <w:rPr>
          <w:sz w:val="22"/>
          <w:szCs w:val="22"/>
        </w:rPr>
        <w:t>.</w:t>
      </w:r>
    </w:p>
    <w:p w14:paraId="37CC9951" w14:textId="77777777" w:rsidR="009B7EA2" w:rsidRPr="00B504BA" w:rsidRDefault="009B7EA2" w:rsidP="00842802">
      <w:pPr>
        <w:spacing w:after="0" w:line="240" w:lineRule="auto"/>
        <w:rPr>
          <w:sz w:val="22"/>
          <w:szCs w:val="22"/>
        </w:rPr>
      </w:pPr>
    </w:p>
    <w:p w14:paraId="47AA612E" w14:textId="58D328AF" w:rsidR="00004101" w:rsidRPr="00B504BA" w:rsidRDefault="00004101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The “right tool for the job” mindset reduces injury risk and </w:t>
      </w:r>
      <w:r w:rsidR="009C0C69" w:rsidRPr="00B504BA">
        <w:rPr>
          <w:sz w:val="22"/>
          <w:szCs w:val="22"/>
        </w:rPr>
        <w:t xml:space="preserve">helps prevent </w:t>
      </w:r>
      <w:r w:rsidR="00205F81" w:rsidRPr="00B504BA">
        <w:rPr>
          <w:sz w:val="22"/>
          <w:szCs w:val="22"/>
        </w:rPr>
        <w:t xml:space="preserve">tool </w:t>
      </w:r>
      <w:r w:rsidR="009C0C69" w:rsidRPr="00B504BA">
        <w:rPr>
          <w:sz w:val="22"/>
          <w:szCs w:val="22"/>
        </w:rPr>
        <w:t>damage</w:t>
      </w:r>
      <w:r w:rsidRPr="00B504BA">
        <w:rPr>
          <w:sz w:val="22"/>
          <w:szCs w:val="22"/>
        </w:rPr>
        <w:t>.</w:t>
      </w:r>
    </w:p>
    <w:p w14:paraId="6E5EFDA5" w14:textId="218E8556" w:rsidR="00004101" w:rsidRDefault="00004101" w:rsidP="00842802">
      <w:pPr>
        <w:spacing w:after="0" w:line="240" w:lineRule="auto"/>
        <w:rPr>
          <w:sz w:val="22"/>
          <w:szCs w:val="22"/>
        </w:rPr>
      </w:pPr>
    </w:p>
    <w:p w14:paraId="110F3D0E" w14:textId="77777777" w:rsidR="00B504BA" w:rsidRDefault="00B504BA" w:rsidP="00842802">
      <w:pPr>
        <w:spacing w:after="0" w:line="240" w:lineRule="auto"/>
        <w:rPr>
          <w:sz w:val="22"/>
          <w:szCs w:val="22"/>
        </w:rPr>
      </w:pPr>
    </w:p>
    <w:p w14:paraId="4C11ECBB" w14:textId="77777777" w:rsidR="00B504BA" w:rsidRDefault="00B504BA" w:rsidP="00842802">
      <w:pPr>
        <w:spacing w:after="0" w:line="240" w:lineRule="auto"/>
        <w:rPr>
          <w:sz w:val="22"/>
          <w:szCs w:val="22"/>
        </w:rPr>
      </w:pPr>
    </w:p>
    <w:p w14:paraId="14772094" w14:textId="77777777" w:rsidR="00B504BA" w:rsidRPr="00B504BA" w:rsidRDefault="00B504BA" w:rsidP="00842802">
      <w:pPr>
        <w:spacing w:after="0" w:line="240" w:lineRule="auto"/>
        <w:rPr>
          <w:sz w:val="22"/>
          <w:szCs w:val="22"/>
        </w:rPr>
      </w:pPr>
    </w:p>
    <w:p w14:paraId="1D05BCAC" w14:textId="03BB7CCC" w:rsidR="00004101" w:rsidRPr="00B504BA" w:rsidRDefault="001110BD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Personal Protective Equipment (</w:t>
      </w:r>
      <w:r w:rsidR="00004101" w:rsidRPr="00B504BA">
        <w:rPr>
          <w:sz w:val="22"/>
          <w:szCs w:val="22"/>
        </w:rPr>
        <w:t>PPE</w:t>
      </w:r>
      <w:r w:rsidRPr="00B504BA">
        <w:rPr>
          <w:sz w:val="22"/>
          <w:szCs w:val="22"/>
        </w:rPr>
        <w:t>)</w:t>
      </w:r>
      <w:r w:rsidR="00004101" w:rsidRPr="00B504BA">
        <w:rPr>
          <w:sz w:val="22"/>
          <w:szCs w:val="22"/>
        </w:rPr>
        <w:t xml:space="preserve"> acts as </w:t>
      </w:r>
      <w:r w:rsidR="00546365" w:rsidRPr="00B504BA">
        <w:rPr>
          <w:sz w:val="22"/>
          <w:szCs w:val="22"/>
        </w:rPr>
        <w:t>a layer</w:t>
      </w:r>
      <w:r w:rsidR="00004101" w:rsidRPr="00B504BA">
        <w:rPr>
          <w:sz w:val="22"/>
          <w:szCs w:val="22"/>
        </w:rPr>
        <w:t xml:space="preserve"> of defense</w:t>
      </w:r>
      <w:r w:rsidRPr="00B504BA">
        <w:rPr>
          <w:sz w:val="22"/>
          <w:szCs w:val="22"/>
        </w:rPr>
        <w:t xml:space="preserve"> and employees must ensure they wear the appropriate PPE</w:t>
      </w:r>
      <w:r w:rsidR="0053243F" w:rsidRPr="00B504BA">
        <w:rPr>
          <w:sz w:val="22"/>
          <w:szCs w:val="22"/>
        </w:rPr>
        <w:t>, which</w:t>
      </w:r>
      <w:r w:rsidRPr="00B504BA">
        <w:rPr>
          <w:sz w:val="22"/>
          <w:szCs w:val="22"/>
        </w:rPr>
        <w:t xml:space="preserve"> may include</w:t>
      </w:r>
      <w:r w:rsidR="00004101" w:rsidRPr="00B504BA">
        <w:rPr>
          <w:sz w:val="22"/>
          <w:szCs w:val="22"/>
        </w:rPr>
        <w:t>:</w:t>
      </w:r>
    </w:p>
    <w:p w14:paraId="0023D2C7" w14:textId="7B1A1059" w:rsidR="00004101" w:rsidRPr="00B504BA" w:rsidRDefault="00004101" w:rsidP="00842802">
      <w:pPr>
        <w:numPr>
          <w:ilvl w:val="0"/>
          <w:numId w:val="40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Safety glasses </w:t>
      </w:r>
      <w:r w:rsidR="0053243F" w:rsidRPr="00B504BA">
        <w:rPr>
          <w:sz w:val="22"/>
          <w:szCs w:val="22"/>
        </w:rPr>
        <w:t xml:space="preserve">and / </w:t>
      </w:r>
      <w:r w:rsidRPr="00B504BA">
        <w:rPr>
          <w:sz w:val="22"/>
          <w:szCs w:val="22"/>
        </w:rPr>
        <w:t>or face shields</w:t>
      </w:r>
      <w:r w:rsidR="009109B6" w:rsidRPr="00B504BA">
        <w:rPr>
          <w:sz w:val="22"/>
          <w:szCs w:val="22"/>
        </w:rPr>
        <w:t>.</w:t>
      </w:r>
    </w:p>
    <w:p w14:paraId="7959C9EC" w14:textId="291BB3D3" w:rsidR="00004101" w:rsidRPr="00B504BA" w:rsidRDefault="00004101" w:rsidP="00842802">
      <w:pPr>
        <w:numPr>
          <w:ilvl w:val="0"/>
          <w:numId w:val="40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Cut</w:t>
      </w:r>
      <w:r w:rsidRPr="00B504BA">
        <w:rPr>
          <w:sz w:val="22"/>
          <w:szCs w:val="22"/>
        </w:rPr>
        <w:noBreakHyphen/>
        <w:t>resistant or impact</w:t>
      </w:r>
      <w:r w:rsidRPr="00B504BA">
        <w:rPr>
          <w:sz w:val="22"/>
          <w:szCs w:val="22"/>
        </w:rPr>
        <w:noBreakHyphen/>
        <w:t>resistant gloves</w:t>
      </w:r>
      <w:r w:rsidR="009109B6" w:rsidRPr="00B504BA">
        <w:rPr>
          <w:sz w:val="22"/>
          <w:szCs w:val="22"/>
        </w:rPr>
        <w:t>.</w:t>
      </w:r>
    </w:p>
    <w:p w14:paraId="04A45455" w14:textId="77777777" w:rsidR="00004101" w:rsidRPr="00B504BA" w:rsidRDefault="00004101" w:rsidP="00842802">
      <w:pPr>
        <w:numPr>
          <w:ilvl w:val="0"/>
          <w:numId w:val="40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Hearing protection such as earplugs or earmuffs</w:t>
      </w:r>
    </w:p>
    <w:p w14:paraId="2F43EA77" w14:textId="6C9A833D" w:rsidR="00004101" w:rsidRPr="00B504BA" w:rsidRDefault="00004101" w:rsidP="00842802">
      <w:pPr>
        <w:numPr>
          <w:ilvl w:val="0"/>
          <w:numId w:val="40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Steel-toe</w:t>
      </w:r>
      <w:r w:rsidR="002E533C" w:rsidRPr="00B504BA">
        <w:rPr>
          <w:sz w:val="22"/>
          <w:szCs w:val="22"/>
        </w:rPr>
        <w:t>d</w:t>
      </w:r>
      <w:r w:rsidRPr="00B504BA">
        <w:rPr>
          <w:sz w:val="22"/>
          <w:szCs w:val="22"/>
        </w:rPr>
        <w:t xml:space="preserve"> boots</w:t>
      </w:r>
      <w:r w:rsidR="009109B6" w:rsidRPr="00B504BA">
        <w:rPr>
          <w:sz w:val="22"/>
          <w:szCs w:val="22"/>
        </w:rPr>
        <w:t>.</w:t>
      </w:r>
    </w:p>
    <w:p w14:paraId="582CFDC1" w14:textId="0BC4597A" w:rsidR="00004101" w:rsidRPr="00B504BA" w:rsidRDefault="00004101" w:rsidP="009109B6">
      <w:pPr>
        <w:numPr>
          <w:ilvl w:val="0"/>
          <w:numId w:val="40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Dust masks or respirators</w:t>
      </w:r>
      <w:r w:rsidR="009109B6" w:rsidRPr="00B504BA">
        <w:rPr>
          <w:sz w:val="22"/>
          <w:szCs w:val="22"/>
        </w:rPr>
        <w:t>.</w:t>
      </w:r>
    </w:p>
    <w:p w14:paraId="25F3F71B" w14:textId="77777777" w:rsidR="00FE72A9" w:rsidRPr="00B504BA" w:rsidRDefault="00FE72A9" w:rsidP="00842802">
      <w:pPr>
        <w:spacing w:after="0" w:line="240" w:lineRule="auto"/>
        <w:rPr>
          <w:sz w:val="22"/>
          <w:szCs w:val="22"/>
        </w:rPr>
      </w:pPr>
    </w:p>
    <w:p w14:paraId="510FBE9D" w14:textId="1223AD4D" w:rsidR="00004101" w:rsidRPr="00B504BA" w:rsidRDefault="00F31F1C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W</w:t>
      </w:r>
      <w:r w:rsidR="00004101" w:rsidRPr="00B504BA">
        <w:rPr>
          <w:sz w:val="22"/>
          <w:szCs w:val="22"/>
        </w:rPr>
        <w:t>orkers</w:t>
      </w:r>
      <w:r w:rsidRPr="00B504BA">
        <w:rPr>
          <w:sz w:val="22"/>
          <w:szCs w:val="22"/>
        </w:rPr>
        <w:t xml:space="preserve"> must be trained</w:t>
      </w:r>
      <w:r w:rsidR="00004101" w:rsidRPr="00B504BA">
        <w:rPr>
          <w:sz w:val="22"/>
          <w:szCs w:val="22"/>
        </w:rPr>
        <w:t xml:space="preserve"> </w:t>
      </w:r>
      <w:proofErr w:type="gramStart"/>
      <w:r w:rsidR="002B6296" w:rsidRPr="00B504BA">
        <w:rPr>
          <w:sz w:val="22"/>
          <w:szCs w:val="22"/>
        </w:rPr>
        <w:t>on</w:t>
      </w:r>
      <w:proofErr w:type="gramEnd"/>
      <w:r w:rsidR="002B6296" w:rsidRPr="00B504BA">
        <w:rPr>
          <w:sz w:val="22"/>
          <w:szCs w:val="22"/>
        </w:rPr>
        <w:t xml:space="preserve"> the appropriate </w:t>
      </w:r>
      <w:r w:rsidR="00004101" w:rsidRPr="00B504BA">
        <w:rPr>
          <w:sz w:val="22"/>
          <w:szCs w:val="22"/>
        </w:rPr>
        <w:t xml:space="preserve">PPE </w:t>
      </w:r>
      <w:r w:rsidR="005946B9" w:rsidRPr="00B504BA">
        <w:rPr>
          <w:sz w:val="22"/>
          <w:szCs w:val="22"/>
        </w:rPr>
        <w:t xml:space="preserve">to use </w:t>
      </w:r>
      <w:r w:rsidR="00361CBF" w:rsidRPr="00B504BA">
        <w:rPr>
          <w:sz w:val="22"/>
          <w:szCs w:val="22"/>
        </w:rPr>
        <w:t>for</w:t>
      </w:r>
      <w:r w:rsidR="00004101" w:rsidRPr="00B504BA">
        <w:rPr>
          <w:sz w:val="22"/>
          <w:szCs w:val="22"/>
        </w:rPr>
        <w:t xml:space="preserve"> the specific tool</w:t>
      </w:r>
      <w:r w:rsidR="002B6296" w:rsidRPr="00B504BA">
        <w:rPr>
          <w:sz w:val="22"/>
          <w:szCs w:val="22"/>
        </w:rPr>
        <w:t xml:space="preserve">, </w:t>
      </w:r>
      <w:r w:rsidR="00361CBF" w:rsidRPr="00B504BA">
        <w:rPr>
          <w:sz w:val="22"/>
          <w:szCs w:val="22"/>
        </w:rPr>
        <w:t xml:space="preserve">potential </w:t>
      </w:r>
      <w:r w:rsidR="002B6296" w:rsidRPr="00B504BA">
        <w:rPr>
          <w:sz w:val="22"/>
          <w:szCs w:val="22"/>
        </w:rPr>
        <w:t>hazard</w:t>
      </w:r>
      <w:r w:rsidR="00361CBF" w:rsidRPr="00B504BA">
        <w:rPr>
          <w:sz w:val="22"/>
          <w:szCs w:val="22"/>
        </w:rPr>
        <w:t>s</w:t>
      </w:r>
      <w:r w:rsidR="00004101" w:rsidRPr="00B504BA">
        <w:rPr>
          <w:sz w:val="22"/>
          <w:szCs w:val="22"/>
        </w:rPr>
        <w:t xml:space="preserve"> and </w:t>
      </w:r>
      <w:r w:rsidR="00361CBF" w:rsidRPr="00B504BA">
        <w:rPr>
          <w:sz w:val="22"/>
          <w:szCs w:val="22"/>
        </w:rPr>
        <w:t xml:space="preserve">work </w:t>
      </w:r>
      <w:r w:rsidR="00004101" w:rsidRPr="00B504BA">
        <w:rPr>
          <w:sz w:val="22"/>
          <w:szCs w:val="22"/>
        </w:rPr>
        <w:t>environment.</w:t>
      </w:r>
    </w:p>
    <w:p w14:paraId="635ADE66" w14:textId="037564CD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5BB4AABC" w14:textId="27EE763F" w:rsidR="00004101" w:rsidRPr="00B504BA" w:rsidRDefault="00AD745F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Long-term safety requires regular attention to equipment, p</w:t>
      </w:r>
      <w:r w:rsidR="00004101" w:rsidRPr="00B504BA">
        <w:rPr>
          <w:sz w:val="22"/>
          <w:szCs w:val="22"/>
        </w:rPr>
        <w:t xml:space="preserve">roper </w:t>
      </w:r>
      <w:r w:rsidRPr="00B504BA">
        <w:rPr>
          <w:sz w:val="22"/>
          <w:szCs w:val="22"/>
        </w:rPr>
        <w:t>s</w:t>
      </w:r>
      <w:r w:rsidR="00004101" w:rsidRPr="00B504BA">
        <w:rPr>
          <w:sz w:val="22"/>
          <w:szCs w:val="22"/>
        </w:rPr>
        <w:t xml:space="preserve">torage and </w:t>
      </w:r>
      <w:r w:rsidR="00FE1908" w:rsidRPr="00B504BA">
        <w:rPr>
          <w:sz w:val="22"/>
          <w:szCs w:val="22"/>
        </w:rPr>
        <w:t>m</w:t>
      </w:r>
      <w:r w:rsidR="00004101" w:rsidRPr="00B504BA">
        <w:rPr>
          <w:sz w:val="22"/>
          <w:szCs w:val="22"/>
        </w:rPr>
        <w:t>aintenance</w:t>
      </w:r>
      <w:r w:rsidRPr="00B504BA">
        <w:rPr>
          <w:sz w:val="22"/>
          <w:szCs w:val="22"/>
        </w:rPr>
        <w:t>.  To achieve this</w:t>
      </w:r>
      <w:r w:rsidR="00543622" w:rsidRPr="00B504BA">
        <w:rPr>
          <w:sz w:val="22"/>
          <w:szCs w:val="22"/>
        </w:rPr>
        <w:t>,</w:t>
      </w:r>
      <w:r w:rsidRPr="00B504BA">
        <w:rPr>
          <w:sz w:val="22"/>
          <w:szCs w:val="22"/>
        </w:rPr>
        <w:t xml:space="preserve"> employees can:</w:t>
      </w:r>
      <w:r w:rsidR="00BB130F" w:rsidRPr="00B504BA">
        <w:rPr>
          <w:sz w:val="22"/>
          <w:szCs w:val="22"/>
        </w:rPr>
        <w:t xml:space="preserve"> </w:t>
      </w:r>
    </w:p>
    <w:p w14:paraId="3D06C391" w14:textId="3E6608BA" w:rsidR="00004101" w:rsidRPr="00B504BA" w:rsidRDefault="00004101" w:rsidP="00842802">
      <w:pPr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Store tools in clean, dry, secure areas</w:t>
      </w:r>
      <w:r w:rsidR="00FE1908" w:rsidRPr="00B504BA">
        <w:rPr>
          <w:sz w:val="22"/>
          <w:szCs w:val="22"/>
        </w:rPr>
        <w:t>.</w:t>
      </w:r>
    </w:p>
    <w:p w14:paraId="47896047" w14:textId="3126F3DC" w:rsidR="00004101" w:rsidRPr="00B504BA" w:rsidRDefault="00004101" w:rsidP="00842802">
      <w:pPr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Keep cutting tools sharpened to reduce kickback</w:t>
      </w:r>
      <w:r w:rsidR="00FE1908" w:rsidRPr="00B504BA">
        <w:rPr>
          <w:sz w:val="22"/>
          <w:szCs w:val="22"/>
        </w:rPr>
        <w:t>.</w:t>
      </w:r>
    </w:p>
    <w:p w14:paraId="7C3F4C05" w14:textId="40A265C4" w:rsidR="00004101" w:rsidRPr="00B504BA" w:rsidRDefault="00004101" w:rsidP="00842802">
      <w:pPr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Follow manufacturer maintenance schedules</w:t>
      </w:r>
      <w:r w:rsidR="00FE1908" w:rsidRPr="00B504BA">
        <w:rPr>
          <w:sz w:val="22"/>
          <w:szCs w:val="22"/>
        </w:rPr>
        <w:t>.</w:t>
      </w:r>
    </w:p>
    <w:p w14:paraId="23545FEB" w14:textId="023B1912" w:rsidR="00004101" w:rsidRPr="00B504BA" w:rsidRDefault="00004101" w:rsidP="00842802">
      <w:pPr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Recharge and store batteries correctly</w:t>
      </w:r>
      <w:r w:rsidR="00FE1908" w:rsidRPr="00B504BA">
        <w:rPr>
          <w:sz w:val="22"/>
          <w:szCs w:val="22"/>
        </w:rPr>
        <w:t>.</w:t>
      </w:r>
    </w:p>
    <w:p w14:paraId="76F076D6" w14:textId="5F71D9ED" w:rsidR="00004101" w:rsidRPr="00B504BA" w:rsidRDefault="00632607" w:rsidP="00842802">
      <w:pPr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Perform</w:t>
      </w:r>
      <w:r w:rsidR="00004101" w:rsidRPr="00B504BA">
        <w:rPr>
          <w:sz w:val="22"/>
          <w:szCs w:val="22"/>
        </w:rPr>
        <w:t xml:space="preserve"> </w:t>
      </w:r>
      <w:r w:rsidR="00927DB7" w:rsidRPr="00B504BA">
        <w:rPr>
          <w:sz w:val="22"/>
          <w:szCs w:val="22"/>
        </w:rPr>
        <w:t xml:space="preserve">regular </w:t>
      </w:r>
      <w:r w:rsidR="00004101" w:rsidRPr="00B504BA">
        <w:rPr>
          <w:sz w:val="22"/>
          <w:szCs w:val="22"/>
        </w:rPr>
        <w:t xml:space="preserve">inspections </w:t>
      </w:r>
      <w:r w:rsidR="00543622" w:rsidRPr="00B504BA">
        <w:rPr>
          <w:sz w:val="22"/>
          <w:szCs w:val="22"/>
        </w:rPr>
        <w:t>for safe operation</w:t>
      </w:r>
      <w:r w:rsidR="00FE1908" w:rsidRPr="00B504BA">
        <w:rPr>
          <w:sz w:val="22"/>
          <w:szCs w:val="22"/>
        </w:rPr>
        <w:t>.</w:t>
      </w:r>
    </w:p>
    <w:p w14:paraId="3621A67A" w14:textId="77777777" w:rsidR="002B6120" w:rsidRPr="00B504BA" w:rsidRDefault="002B6120" w:rsidP="00842802">
      <w:pPr>
        <w:spacing w:after="0" w:line="240" w:lineRule="auto"/>
        <w:rPr>
          <w:sz w:val="22"/>
          <w:szCs w:val="22"/>
        </w:rPr>
      </w:pPr>
    </w:p>
    <w:p w14:paraId="020BDFFD" w14:textId="4AC9ADE9" w:rsidR="00004101" w:rsidRPr="00B504BA" w:rsidRDefault="00004101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A proactive maintenance program reduces downtime and protects workers from preventable hazards.</w:t>
      </w:r>
    </w:p>
    <w:p w14:paraId="1C9CA449" w14:textId="49A8B981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6E622AEB" w14:textId="710F3C92" w:rsidR="00004101" w:rsidRPr="00B504BA" w:rsidRDefault="00BB2F79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Safety </w:t>
      </w:r>
      <w:r w:rsidR="00004101" w:rsidRPr="00B504BA">
        <w:rPr>
          <w:sz w:val="22"/>
          <w:szCs w:val="22"/>
        </w:rPr>
        <w:t>relies on open communication</w:t>
      </w:r>
      <w:r w:rsidRPr="00B504BA">
        <w:rPr>
          <w:sz w:val="22"/>
          <w:szCs w:val="22"/>
        </w:rPr>
        <w:t xml:space="preserve"> so employers should e</w:t>
      </w:r>
      <w:r w:rsidR="00B711F4" w:rsidRPr="00B504BA">
        <w:rPr>
          <w:sz w:val="22"/>
          <w:szCs w:val="22"/>
        </w:rPr>
        <w:t>ncourage employees to</w:t>
      </w:r>
      <w:r w:rsidR="00004101" w:rsidRPr="00B504BA">
        <w:rPr>
          <w:sz w:val="22"/>
          <w:szCs w:val="22"/>
        </w:rPr>
        <w:t>:</w:t>
      </w:r>
    </w:p>
    <w:p w14:paraId="47157860" w14:textId="6B699E2F" w:rsidR="00004101" w:rsidRPr="00B504BA" w:rsidRDefault="00004101" w:rsidP="00842802">
      <w:pPr>
        <w:numPr>
          <w:ilvl w:val="0"/>
          <w:numId w:val="44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Report damaged tools</w:t>
      </w:r>
      <w:r w:rsidR="00FE1908" w:rsidRPr="00B504BA">
        <w:rPr>
          <w:sz w:val="22"/>
          <w:szCs w:val="22"/>
        </w:rPr>
        <w:t>.</w:t>
      </w:r>
    </w:p>
    <w:p w14:paraId="1DB7D039" w14:textId="4DE67060" w:rsidR="00004101" w:rsidRPr="00B504BA" w:rsidRDefault="00004101" w:rsidP="00842802">
      <w:pPr>
        <w:numPr>
          <w:ilvl w:val="0"/>
          <w:numId w:val="44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Notify supervisors of unsafe </w:t>
      </w:r>
      <w:r w:rsidR="00B711F4" w:rsidRPr="00B504BA">
        <w:rPr>
          <w:sz w:val="22"/>
          <w:szCs w:val="22"/>
        </w:rPr>
        <w:t>usage</w:t>
      </w:r>
      <w:r w:rsidR="00FE1908" w:rsidRPr="00B504BA">
        <w:rPr>
          <w:sz w:val="22"/>
          <w:szCs w:val="22"/>
        </w:rPr>
        <w:t>.</w:t>
      </w:r>
    </w:p>
    <w:p w14:paraId="2FBBC9EA" w14:textId="53E483E9" w:rsidR="00004101" w:rsidRPr="00B504BA" w:rsidRDefault="00B711F4" w:rsidP="00842802">
      <w:pPr>
        <w:numPr>
          <w:ilvl w:val="0"/>
          <w:numId w:val="44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Ask for assistance if needed</w:t>
      </w:r>
      <w:r w:rsidR="00CD6250" w:rsidRPr="00B504BA">
        <w:rPr>
          <w:sz w:val="22"/>
          <w:szCs w:val="22"/>
        </w:rPr>
        <w:t>.</w:t>
      </w:r>
    </w:p>
    <w:p w14:paraId="523DDA1E" w14:textId="00A56AC6" w:rsidR="00004101" w:rsidRPr="00B504BA" w:rsidRDefault="00004101" w:rsidP="00842802">
      <w:pPr>
        <w:numPr>
          <w:ilvl w:val="0"/>
          <w:numId w:val="44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Participate in refresher training</w:t>
      </w:r>
      <w:r w:rsidR="00CD6250" w:rsidRPr="00B504BA">
        <w:rPr>
          <w:sz w:val="22"/>
          <w:szCs w:val="22"/>
        </w:rPr>
        <w:t>.</w:t>
      </w:r>
    </w:p>
    <w:p w14:paraId="29E58F03" w14:textId="64FDDB56" w:rsidR="00004101" w:rsidRPr="00B504BA" w:rsidRDefault="00004101" w:rsidP="00842802">
      <w:pPr>
        <w:numPr>
          <w:ilvl w:val="0"/>
          <w:numId w:val="44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Share near</w:t>
      </w:r>
      <w:r w:rsidRPr="00B504BA">
        <w:rPr>
          <w:sz w:val="22"/>
          <w:szCs w:val="22"/>
        </w:rPr>
        <w:noBreakHyphen/>
        <w:t>miss incidents to prevent future accidents</w:t>
      </w:r>
      <w:r w:rsidR="00CD6250" w:rsidRPr="00B504BA">
        <w:rPr>
          <w:sz w:val="22"/>
          <w:szCs w:val="22"/>
        </w:rPr>
        <w:t>.</w:t>
      </w:r>
    </w:p>
    <w:p w14:paraId="3C024F3D" w14:textId="77777777" w:rsidR="00323022" w:rsidRPr="00B504BA" w:rsidRDefault="00323022" w:rsidP="00842802">
      <w:pPr>
        <w:spacing w:after="0" w:line="240" w:lineRule="auto"/>
        <w:rPr>
          <w:sz w:val="22"/>
          <w:szCs w:val="22"/>
        </w:rPr>
      </w:pPr>
    </w:p>
    <w:p w14:paraId="66AC1EF5" w14:textId="563EA30F" w:rsidR="00004101" w:rsidRPr="00B504BA" w:rsidRDefault="00004101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Organizations benefit when safety becomes a shared responsibility rather than an individual task.</w:t>
      </w:r>
    </w:p>
    <w:p w14:paraId="742C9809" w14:textId="68E16A12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177C921C" w14:textId="0B55FA2F" w:rsidR="00004101" w:rsidRPr="00B504BA" w:rsidRDefault="00004101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Power tools </w:t>
      </w:r>
      <w:r w:rsidR="000520E6" w:rsidRPr="00B504BA">
        <w:rPr>
          <w:sz w:val="22"/>
          <w:szCs w:val="22"/>
        </w:rPr>
        <w:t xml:space="preserve">make work </w:t>
      </w:r>
      <w:proofErr w:type="gramStart"/>
      <w:r w:rsidR="000520E6" w:rsidRPr="00B504BA">
        <w:rPr>
          <w:sz w:val="22"/>
          <w:szCs w:val="22"/>
        </w:rPr>
        <w:t>efficient</w:t>
      </w:r>
      <w:proofErr w:type="gramEnd"/>
      <w:r w:rsidR="000520E6" w:rsidRPr="00B504BA">
        <w:rPr>
          <w:sz w:val="22"/>
          <w:szCs w:val="22"/>
        </w:rPr>
        <w:t xml:space="preserve"> </w:t>
      </w:r>
      <w:r w:rsidRPr="00B504BA">
        <w:rPr>
          <w:sz w:val="22"/>
          <w:szCs w:val="22"/>
        </w:rPr>
        <w:t xml:space="preserve">but they </w:t>
      </w:r>
      <w:r w:rsidR="007804D0" w:rsidRPr="00B504BA">
        <w:rPr>
          <w:sz w:val="22"/>
          <w:szCs w:val="22"/>
        </w:rPr>
        <w:t xml:space="preserve">require </w:t>
      </w:r>
      <w:r w:rsidRPr="00B504BA">
        <w:rPr>
          <w:sz w:val="22"/>
          <w:szCs w:val="22"/>
        </w:rPr>
        <w:t xml:space="preserve">respect, training and </w:t>
      </w:r>
      <w:r w:rsidR="00212544" w:rsidRPr="00B504BA">
        <w:rPr>
          <w:sz w:val="22"/>
          <w:szCs w:val="22"/>
        </w:rPr>
        <w:t>care</w:t>
      </w:r>
      <w:r w:rsidRPr="00B504BA">
        <w:rPr>
          <w:sz w:val="22"/>
          <w:szCs w:val="22"/>
        </w:rPr>
        <w:t xml:space="preserve">. </w:t>
      </w:r>
      <w:r w:rsidR="0019690C" w:rsidRPr="00B504BA">
        <w:rPr>
          <w:sz w:val="22"/>
          <w:szCs w:val="22"/>
        </w:rPr>
        <w:t xml:space="preserve"> </w:t>
      </w:r>
      <w:r w:rsidRPr="00B504BA">
        <w:rPr>
          <w:sz w:val="22"/>
          <w:szCs w:val="22"/>
        </w:rPr>
        <w:t xml:space="preserve">By understanding hazards, using proper PPE, inspecting tools and maintaining clean work environments, employees can dramatically reduce the risk of accidents. </w:t>
      </w:r>
      <w:r w:rsidR="00212544" w:rsidRPr="00B504BA">
        <w:rPr>
          <w:sz w:val="22"/>
          <w:szCs w:val="22"/>
        </w:rPr>
        <w:t xml:space="preserve"> </w:t>
      </w:r>
      <w:r w:rsidRPr="00B504BA">
        <w:rPr>
          <w:sz w:val="22"/>
          <w:szCs w:val="22"/>
        </w:rPr>
        <w:t>For employers, promoting a culture of safety not only protects their workforce but also improves performance, reduces costs and strengthens compliance.</w:t>
      </w:r>
    </w:p>
    <w:p w14:paraId="50363F32" w14:textId="755BFDCC" w:rsidR="008A623C" w:rsidRPr="00B504BA" w:rsidRDefault="008A623C" w:rsidP="00842802">
      <w:pPr>
        <w:spacing w:line="240" w:lineRule="auto"/>
        <w:rPr>
          <w:sz w:val="22"/>
          <w:szCs w:val="22"/>
        </w:rPr>
      </w:pPr>
    </w:p>
    <w:p w14:paraId="2C399DA4" w14:textId="77777777" w:rsidR="008666D5" w:rsidRPr="00B504BA" w:rsidRDefault="008666D5" w:rsidP="00842802">
      <w:pPr>
        <w:spacing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If you would like to know more about Sedgwick’s safety services or would like to schedule a confidential consultation, please contact Andy Sawan at </w:t>
      </w:r>
      <w:hyperlink r:id="rId7" w:history="1">
        <w:r w:rsidRPr="00B504BA">
          <w:rPr>
            <w:rStyle w:val="Hyperlink"/>
            <w:sz w:val="22"/>
            <w:szCs w:val="22"/>
          </w:rPr>
          <w:t>andrew.sawan@sedgwick.com</w:t>
        </w:r>
      </w:hyperlink>
      <w:r w:rsidRPr="00B504BA">
        <w:rPr>
          <w:sz w:val="22"/>
          <w:szCs w:val="22"/>
        </w:rPr>
        <w:t> or 330-819-4728.</w:t>
      </w:r>
    </w:p>
    <w:sectPr w:rsidR="008666D5" w:rsidRPr="00B504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08E3" w14:textId="77777777" w:rsidR="008F589B" w:rsidRDefault="008F589B" w:rsidP="00B504BA">
      <w:pPr>
        <w:spacing w:after="0" w:line="240" w:lineRule="auto"/>
      </w:pPr>
      <w:r>
        <w:separator/>
      </w:r>
    </w:p>
  </w:endnote>
  <w:endnote w:type="continuationSeparator" w:id="0">
    <w:p w14:paraId="572F7B74" w14:textId="77777777" w:rsidR="008F589B" w:rsidRDefault="008F589B" w:rsidP="00B5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E2E83" w14:textId="77777777" w:rsidR="008F589B" w:rsidRDefault="008F589B" w:rsidP="00B504BA">
      <w:pPr>
        <w:spacing w:after="0" w:line="240" w:lineRule="auto"/>
      </w:pPr>
      <w:r>
        <w:separator/>
      </w:r>
    </w:p>
  </w:footnote>
  <w:footnote w:type="continuationSeparator" w:id="0">
    <w:p w14:paraId="2E8B25E7" w14:textId="77777777" w:rsidR="008F589B" w:rsidRDefault="008F589B" w:rsidP="00B5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A04D" w14:textId="27872A03" w:rsidR="00B504BA" w:rsidRDefault="00B504BA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0F16CBD3" wp14:editId="78960729">
          <wp:extent cx="1381125" cy="299686"/>
          <wp:effectExtent l="0" t="0" r="0" b="5715"/>
          <wp:docPr id="675774317" name="Picture 1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774317" name="Picture 1" descr="A black and grey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156" cy="302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C5C"/>
    <w:multiLevelType w:val="hybridMultilevel"/>
    <w:tmpl w:val="B7E2FCC8"/>
    <w:lvl w:ilvl="0" w:tplc="1A2A2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E4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66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63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78A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743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4C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0F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987ECF"/>
    <w:multiLevelType w:val="hybridMultilevel"/>
    <w:tmpl w:val="2D3E0716"/>
    <w:lvl w:ilvl="0" w:tplc="80CC6F3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7904"/>
    <w:multiLevelType w:val="multilevel"/>
    <w:tmpl w:val="B20E5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D08FC"/>
    <w:multiLevelType w:val="multilevel"/>
    <w:tmpl w:val="DB52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B799A"/>
    <w:multiLevelType w:val="multilevel"/>
    <w:tmpl w:val="93D613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E461E"/>
    <w:multiLevelType w:val="multilevel"/>
    <w:tmpl w:val="81F4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A739D"/>
    <w:multiLevelType w:val="multilevel"/>
    <w:tmpl w:val="2AE02D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3438B"/>
    <w:multiLevelType w:val="hybridMultilevel"/>
    <w:tmpl w:val="6C74FC80"/>
    <w:lvl w:ilvl="0" w:tplc="D2744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43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A26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C5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6B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4C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CA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2C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0F70D0D"/>
    <w:multiLevelType w:val="multilevel"/>
    <w:tmpl w:val="961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01A24"/>
    <w:multiLevelType w:val="multilevel"/>
    <w:tmpl w:val="2F2A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0010A"/>
    <w:multiLevelType w:val="hybridMultilevel"/>
    <w:tmpl w:val="22C2E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C2F1C"/>
    <w:multiLevelType w:val="multilevel"/>
    <w:tmpl w:val="FD3A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878D9"/>
    <w:multiLevelType w:val="multilevel"/>
    <w:tmpl w:val="D37A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5C5571"/>
    <w:multiLevelType w:val="multilevel"/>
    <w:tmpl w:val="3ED6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257B1E"/>
    <w:multiLevelType w:val="multilevel"/>
    <w:tmpl w:val="12C8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B695D"/>
    <w:multiLevelType w:val="multilevel"/>
    <w:tmpl w:val="B054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D47957"/>
    <w:multiLevelType w:val="multilevel"/>
    <w:tmpl w:val="97BA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4068E"/>
    <w:multiLevelType w:val="multilevel"/>
    <w:tmpl w:val="365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25771"/>
    <w:multiLevelType w:val="multilevel"/>
    <w:tmpl w:val="B272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44481"/>
    <w:multiLevelType w:val="multilevel"/>
    <w:tmpl w:val="7F7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5B7AE8"/>
    <w:multiLevelType w:val="multilevel"/>
    <w:tmpl w:val="B1EC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DD6267"/>
    <w:multiLevelType w:val="hybridMultilevel"/>
    <w:tmpl w:val="00C61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1CA8"/>
    <w:multiLevelType w:val="hybridMultilevel"/>
    <w:tmpl w:val="1A127A5C"/>
    <w:lvl w:ilvl="0" w:tplc="80CC6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870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107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0C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A2A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83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80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CB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65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1B925D1"/>
    <w:multiLevelType w:val="multilevel"/>
    <w:tmpl w:val="DD0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A42C3"/>
    <w:multiLevelType w:val="multilevel"/>
    <w:tmpl w:val="01A0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4186F"/>
    <w:multiLevelType w:val="multilevel"/>
    <w:tmpl w:val="285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95511A"/>
    <w:multiLevelType w:val="multilevel"/>
    <w:tmpl w:val="517EB6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BA66C4"/>
    <w:multiLevelType w:val="multilevel"/>
    <w:tmpl w:val="6BA0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96C2F"/>
    <w:multiLevelType w:val="multilevel"/>
    <w:tmpl w:val="3128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8A0AA4"/>
    <w:multiLevelType w:val="multilevel"/>
    <w:tmpl w:val="C558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5C73C3"/>
    <w:multiLevelType w:val="multilevel"/>
    <w:tmpl w:val="B772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642D54"/>
    <w:multiLevelType w:val="multilevel"/>
    <w:tmpl w:val="789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B32BF9"/>
    <w:multiLevelType w:val="multilevel"/>
    <w:tmpl w:val="5EC8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6518AF"/>
    <w:multiLevelType w:val="multilevel"/>
    <w:tmpl w:val="3AA678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1E13E7"/>
    <w:multiLevelType w:val="multilevel"/>
    <w:tmpl w:val="63FC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914B14"/>
    <w:multiLevelType w:val="multilevel"/>
    <w:tmpl w:val="15B8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CC026D"/>
    <w:multiLevelType w:val="multilevel"/>
    <w:tmpl w:val="8620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A62A48"/>
    <w:multiLevelType w:val="multilevel"/>
    <w:tmpl w:val="9E44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682467"/>
    <w:multiLevelType w:val="multilevel"/>
    <w:tmpl w:val="910C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B42EE2"/>
    <w:multiLevelType w:val="multilevel"/>
    <w:tmpl w:val="B72C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9175E3"/>
    <w:multiLevelType w:val="multilevel"/>
    <w:tmpl w:val="B9183B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5118D3"/>
    <w:multiLevelType w:val="multilevel"/>
    <w:tmpl w:val="FA2A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7597C"/>
    <w:multiLevelType w:val="hybridMultilevel"/>
    <w:tmpl w:val="13F6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F3C0D"/>
    <w:multiLevelType w:val="multilevel"/>
    <w:tmpl w:val="DB1C50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055408"/>
    <w:multiLevelType w:val="multilevel"/>
    <w:tmpl w:val="E154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1C20A8"/>
    <w:multiLevelType w:val="multilevel"/>
    <w:tmpl w:val="E800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491357">
    <w:abstractNumId w:val="19"/>
  </w:num>
  <w:num w:numId="2" w16cid:durableId="1544900908">
    <w:abstractNumId w:val="16"/>
  </w:num>
  <w:num w:numId="3" w16cid:durableId="1815296957">
    <w:abstractNumId w:val="27"/>
  </w:num>
  <w:num w:numId="4" w16cid:durableId="1964268950">
    <w:abstractNumId w:val="8"/>
  </w:num>
  <w:num w:numId="5" w16cid:durableId="1012874316">
    <w:abstractNumId w:val="45"/>
  </w:num>
  <w:num w:numId="6" w16cid:durableId="1257245665">
    <w:abstractNumId w:val="37"/>
  </w:num>
  <w:num w:numId="7" w16cid:durableId="2005694751">
    <w:abstractNumId w:val="38"/>
  </w:num>
  <w:num w:numId="8" w16cid:durableId="1334383431">
    <w:abstractNumId w:val="13"/>
  </w:num>
  <w:num w:numId="9" w16cid:durableId="995689903">
    <w:abstractNumId w:val="28"/>
  </w:num>
  <w:num w:numId="10" w16cid:durableId="1255476135">
    <w:abstractNumId w:val="30"/>
  </w:num>
  <w:num w:numId="11" w16cid:durableId="215286998">
    <w:abstractNumId w:val="24"/>
  </w:num>
  <w:num w:numId="12" w16cid:durableId="1030256526">
    <w:abstractNumId w:val="17"/>
  </w:num>
  <w:num w:numId="13" w16cid:durableId="1990329978">
    <w:abstractNumId w:val="34"/>
  </w:num>
  <w:num w:numId="14" w16cid:durableId="1125658004">
    <w:abstractNumId w:val="14"/>
  </w:num>
  <w:num w:numId="15" w16cid:durableId="1416391256">
    <w:abstractNumId w:val="18"/>
  </w:num>
  <w:num w:numId="16" w16cid:durableId="1808164764">
    <w:abstractNumId w:val="44"/>
  </w:num>
  <w:num w:numId="17" w16cid:durableId="10378618">
    <w:abstractNumId w:val="11"/>
  </w:num>
  <w:num w:numId="18" w16cid:durableId="1043792732">
    <w:abstractNumId w:val="31"/>
  </w:num>
  <w:num w:numId="19" w16cid:durableId="353771156">
    <w:abstractNumId w:val="3"/>
  </w:num>
  <w:num w:numId="20" w16cid:durableId="1657758593">
    <w:abstractNumId w:val="23"/>
  </w:num>
  <w:num w:numId="21" w16cid:durableId="431970123">
    <w:abstractNumId w:val="9"/>
  </w:num>
  <w:num w:numId="22" w16cid:durableId="807090638">
    <w:abstractNumId w:val="32"/>
  </w:num>
  <w:num w:numId="23" w16cid:durableId="1109202381">
    <w:abstractNumId w:val="29"/>
  </w:num>
  <w:num w:numId="24" w16cid:durableId="744768331">
    <w:abstractNumId w:val="39"/>
  </w:num>
  <w:num w:numId="25" w16cid:durableId="1052770912">
    <w:abstractNumId w:val="25"/>
  </w:num>
  <w:num w:numId="26" w16cid:durableId="2051571246">
    <w:abstractNumId w:val="15"/>
  </w:num>
  <w:num w:numId="27" w16cid:durableId="1001661581">
    <w:abstractNumId w:val="41"/>
  </w:num>
  <w:num w:numId="28" w16cid:durableId="852497375">
    <w:abstractNumId w:val="22"/>
  </w:num>
  <w:num w:numId="29" w16cid:durableId="1902903639">
    <w:abstractNumId w:val="7"/>
  </w:num>
  <w:num w:numId="30" w16cid:durableId="1876698513">
    <w:abstractNumId w:val="0"/>
  </w:num>
  <w:num w:numId="31" w16cid:durableId="2142337235">
    <w:abstractNumId w:val="12"/>
  </w:num>
  <w:num w:numId="32" w16cid:durableId="946546730">
    <w:abstractNumId w:val="5"/>
  </w:num>
  <w:num w:numId="33" w16cid:durableId="1145397027">
    <w:abstractNumId w:val="1"/>
  </w:num>
  <w:num w:numId="34" w16cid:durableId="1734816588">
    <w:abstractNumId w:val="36"/>
  </w:num>
  <w:num w:numId="35" w16cid:durableId="1757634669">
    <w:abstractNumId w:val="42"/>
  </w:num>
  <w:num w:numId="36" w16cid:durableId="1211914946">
    <w:abstractNumId w:val="10"/>
  </w:num>
  <w:num w:numId="37" w16cid:durableId="1133718767">
    <w:abstractNumId w:val="33"/>
  </w:num>
  <w:num w:numId="38" w16cid:durableId="1552040510">
    <w:abstractNumId w:val="2"/>
  </w:num>
  <w:num w:numId="39" w16cid:durableId="491147162">
    <w:abstractNumId w:val="6"/>
  </w:num>
  <w:num w:numId="40" w16cid:durableId="1684280657">
    <w:abstractNumId w:val="43"/>
  </w:num>
  <w:num w:numId="41" w16cid:durableId="1699432426">
    <w:abstractNumId w:val="4"/>
  </w:num>
  <w:num w:numId="42" w16cid:durableId="1482847853">
    <w:abstractNumId w:val="20"/>
  </w:num>
  <w:num w:numId="43" w16cid:durableId="307394906">
    <w:abstractNumId w:val="40"/>
  </w:num>
  <w:num w:numId="44" w16cid:durableId="1352146727">
    <w:abstractNumId w:val="26"/>
  </w:num>
  <w:num w:numId="45" w16cid:durableId="1003704001">
    <w:abstractNumId w:val="35"/>
  </w:num>
  <w:num w:numId="46" w16cid:durableId="9468913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E9"/>
    <w:rsid w:val="00004101"/>
    <w:rsid w:val="00004757"/>
    <w:rsid w:val="00004CDC"/>
    <w:rsid w:val="0002432D"/>
    <w:rsid w:val="00025C0D"/>
    <w:rsid w:val="00030B01"/>
    <w:rsid w:val="00030B65"/>
    <w:rsid w:val="000520E6"/>
    <w:rsid w:val="0006123C"/>
    <w:rsid w:val="0006656D"/>
    <w:rsid w:val="000714FF"/>
    <w:rsid w:val="00097A72"/>
    <w:rsid w:val="000A3409"/>
    <w:rsid w:val="000B0AAD"/>
    <w:rsid w:val="000B0E78"/>
    <w:rsid w:val="000D6AD1"/>
    <w:rsid w:val="001110BD"/>
    <w:rsid w:val="0012305D"/>
    <w:rsid w:val="00147939"/>
    <w:rsid w:val="0016508B"/>
    <w:rsid w:val="001744AF"/>
    <w:rsid w:val="00175F5F"/>
    <w:rsid w:val="0019690C"/>
    <w:rsid w:val="00196D82"/>
    <w:rsid w:val="001A38A7"/>
    <w:rsid w:val="001A4A62"/>
    <w:rsid w:val="001C3725"/>
    <w:rsid w:val="001C6583"/>
    <w:rsid w:val="001D49B2"/>
    <w:rsid w:val="001E0F81"/>
    <w:rsid w:val="001F7EFC"/>
    <w:rsid w:val="0020439A"/>
    <w:rsid w:val="00205F81"/>
    <w:rsid w:val="002105DF"/>
    <w:rsid w:val="00212544"/>
    <w:rsid w:val="00223ACF"/>
    <w:rsid w:val="00230CAE"/>
    <w:rsid w:val="00233139"/>
    <w:rsid w:val="00246A78"/>
    <w:rsid w:val="0027285E"/>
    <w:rsid w:val="00284D90"/>
    <w:rsid w:val="00293BB2"/>
    <w:rsid w:val="002A7FC9"/>
    <w:rsid w:val="002B06BC"/>
    <w:rsid w:val="002B6120"/>
    <w:rsid w:val="002B6296"/>
    <w:rsid w:val="002C6A5C"/>
    <w:rsid w:val="002D4068"/>
    <w:rsid w:val="002E533C"/>
    <w:rsid w:val="002F2793"/>
    <w:rsid w:val="003154A9"/>
    <w:rsid w:val="003168AE"/>
    <w:rsid w:val="00323022"/>
    <w:rsid w:val="00351537"/>
    <w:rsid w:val="00361CBF"/>
    <w:rsid w:val="00373EC2"/>
    <w:rsid w:val="0037716D"/>
    <w:rsid w:val="00384635"/>
    <w:rsid w:val="003A2F59"/>
    <w:rsid w:val="003D2164"/>
    <w:rsid w:val="003D7E76"/>
    <w:rsid w:val="003E199D"/>
    <w:rsid w:val="003E6928"/>
    <w:rsid w:val="003F6ECE"/>
    <w:rsid w:val="0040622E"/>
    <w:rsid w:val="00422881"/>
    <w:rsid w:val="004407C4"/>
    <w:rsid w:val="00445D91"/>
    <w:rsid w:val="00471ED9"/>
    <w:rsid w:val="00474CC6"/>
    <w:rsid w:val="00486282"/>
    <w:rsid w:val="004F6D0E"/>
    <w:rsid w:val="005024F8"/>
    <w:rsid w:val="00505550"/>
    <w:rsid w:val="0050682A"/>
    <w:rsid w:val="005128F8"/>
    <w:rsid w:val="0053243F"/>
    <w:rsid w:val="00543622"/>
    <w:rsid w:val="00546365"/>
    <w:rsid w:val="00546EAF"/>
    <w:rsid w:val="005946B9"/>
    <w:rsid w:val="0059764C"/>
    <w:rsid w:val="0059768B"/>
    <w:rsid w:val="005A4E01"/>
    <w:rsid w:val="005C18AC"/>
    <w:rsid w:val="005C7110"/>
    <w:rsid w:val="005F3ECB"/>
    <w:rsid w:val="005F6A7E"/>
    <w:rsid w:val="00606148"/>
    <w:rsid w:val="00606946"/>
    <w:rsid w:val="00615259"/>
    <w:rsid w:val="00626BD5"/>
    <w:rsid w:val="00632607"/>
    <w:rsid w:val="006529B6"/>
    <w:rsid w:val="0066673B"/>
    <w:rsid w:val="006812E1"/>
    <w:rsid w:val="006861A3"/>
    <w:rsid w:val="00697CB6"/>
    <w:rsid w:val="006A59D0"/>
    <w:rsid w:val="006B1B68"/>
    <w:rsid w:val="006E1D2C"/>
    <w:rsid w:val="006F6A79"/>
    <w:rsid w:val="007219D8"/>
    <w:rsid w:val="00727129"/>
    <w:rsid w:val="0073514B"/>
    <w:rsid w:val="007432C2"/>
    <w:rsid w:val="00752B19"/>
    <w:rsid w:val="0075311F"/>
    <w:rsid w:val="00762FC3"/>
    <w:rsid w:val="00767585"/>
    <w:rsid w:val="007744CE"/>
    <w:rsid w:val="007804AE"/>
    <w:rsid w:val="007804D0"/>
    <w:rsid w:val="0078172C"/>
    <w:rsid w:val="007C78D8"/>
    <w:rsid w:val="00800C38"/>
    <w:rsid w:val="00842317"/>
    <w:rsid w:val="00842802"/>
    <w:rsid w:val="00843C3D"/>
    <w:rsid w:val="00865E45"/>
    <w:rsid w:val="008666D5"/>
    <w:rsid w:val="00871492"/>
    <w:rsid w:val="008776E0"/>
    <w:rsid w:val="00877C4C"/>
    <w:rsid w:val="008802F2"/>
    <w:rsid w:val="008826B6"/>
    <w:rsid w:val="008A623C"/>
    <w:rsid w:val="008D128B"/>
    <w:rsid w:val="008D38E2"/>
    <w:rsid w:val="008F45BD"/>
    <w:rsid w:val="008F589B"/>
    <w:rsid w:val="009109B6"/>
    <w:rsid w:val="009147A6"/>
    <w:rsid w:val="0092303C"/>
    <w:rsid w:val="00924C92"/>
    <w:rsid w:val="00927DB7"/>
    <w:rsid w:val="00930A62"/>
    <w:rsid w:val="009314D9"/>
    <w:rsid w:val="00962B52"/>
    <w:rsid w:val="0096637E"/>
    <w:rsid w:val="00971F3A"/>
    <w:rsid w:val="00980A06"/>
    <w:rsid w:val="00987297"/>
    <w:rsid w:val="00997F7A"/>
    <w:rsid w:val="009B7EA2"/>
    <w:rsid w:val="009C0C69"/>
    <w:rsid w:val="009C7D9E"/>
    <w:rsid w:val="009D236A"/>
    <w:rsid w:val="00A16275"/>
    <w:rsid w:val="00A36425"/>
    <w:rsid w:val="00A378EA"/>
    <w:rsid w:val="00A528C8"/>
    <w:rsid w:val="00A5515F"/>
    <w:rsid w:val="00A737A8"/>
    <w:rsid w:val="00A9258B"/>
    <w:rsid w:val="00AD4396"/>
    <w:rsid w:val="00AD745F"/>
    <w:rsid w:val="00AF2328"/>
    <w:rsid w:val="00B504BA"/>
    <w:rsid w:val="00B50713"/>
    <w:rsid w:val="00B55D3B"/>
    <w:rsid w:val="00B57749"/>
    <w:rsid w:val="00B711F4"/>
    <w:rsid w:val="00B82871"/>
    <w:rsid w:val="00B838E6"/>
    <w:rsid w:val="00B905A2"/>
    <w:rsid w:val="00B96AFB"/>
    <w:rsid w:val="00BB130F"/>
    <w:rsid w:val="00BB2F79"/>
    <w:rsid w:val="00BC0F99"/>
    <w:rsid w:val="00BC28B4"/>
    <w:rsid w:val="00C17528"/>
    <w:rsid w:val="00C23E68"/>
    <w:rsid w:val="00C451FC"/>
    <w:rsid w:val="00C51B90"/>
    <w:rsid w:val="00C64EEA"/>
    <w:rsid w:val="00C70306"/>
    <w:rsid w:val="00C81118"/>
    <w:rsid w:val="00C81AE9"/>
    <w:rsid w:val="00CA530D"/>
    <w:rsid w:val="00CD118F"/>
    <w:rsid w:val="00CD6250"/>
    <w:rsid w:val="00CF1BAA"/>
    <w:rsid w:val="00CF1C99"/>
    <w:rsid w:val="00CF2FD1"/>
    <w:rsid w:val="00D036AC"/>
    <w:rsid w:val="00D1452C"/>
    <w:rsid w:val="00D37BED"/>
    <w:rsid w:val="00D46274"/>
    <w:rsid w:val="00D64B43"/>
    <w:rsid w:val="00D66707"/>
    <w:rsid w:val="00DB19DF"/>
    <w:rsid w:val="00E04E3D"/>
    <w:rsid w:val="00E24F45"/>
    <w:rsid w:val="00E36784"/>
    <w:rsid w:val="00E51E2E"/>
    <w:rsid w:val="00E631A9"/>
    <w:rsid w:val="00E75E6A"/>
    <w:rsid w:val="00EA5DF6"/>
    <w:rsid w:val="00EC551D"/>
    <w:rsid w:val="00EC597D"/>
    <w:rsid w:val="00ED0547"/>
    <w:rsid w:val="00ED708E"/>
    <w:rsid w:val="00EE1129"/>
    <w:rsid w:val="00F057D1"/>
    <w:rsid w:val="00F20569"/>
    <w:rsid w:val="00F311EE"/>
    <w:rsid w:val="00F31F1C"/>
    <w:rsid w:val="00F65B4F"/>
    <w:rsid w:val="00F66D69"/>
    <w:rsid w:val="00F92668"/>
    <w:rsid w:val="00FA2473"/>
    <w:rsid w:val="00FA2A62"/>
    <w:rsid w:val="00FA4D6C"/>
    <w:rsid w:val="00FB1924"/>
    <w:rsid w:val="00FB447F"/>
    <w:rsid w:val="00FB6214"/>
    <w:rsid w:val="00FC33E3"/>
    <w:rsid w:val="00FC6459"/>
    <w:rsid w:val="00FD4A84"/>
    <w:rsid w:val="00FD6CE1"/>
    <w:rsid w:val="00FE1908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1CE1"/>
  <w15:chartTrackingRefBased/>
  <w15:docId w15:val="{E2E249DB-2933-4CAC-A4AE-80A7B11E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A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1A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A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658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4BA"/>
  </w:style>
  <w:style w:type="paragraph" w:styleId="Footer">
    <w:name w:val="footer"/>
    <w:basedOn w:val="Normal"/>
    <w:link w:val="FooterChar"/>
    <w:uiPriority w:val="99"/>
    <w:unhideWhenUsed/>
    <w:rsid w:val="00B50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5447">
          <w:marLeft w:val="576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719">
          <w:marLeft w:val="576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580">
          <w:marLeft w:val="576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0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0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2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089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8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7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4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5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414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1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9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1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8178">
          <w:marLeft w:val="59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299">
          <w:marLeft w:val="59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320">
          <w:marLeft w:val="59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w.sawan@sedgwi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Sawan, Andrew</dc:creator>
  <cp:keywords/>
  <dc:description/>
  <cp:lastModifiedBy>Mardy Patel</cp:lastModifiedBy>
  <cp:revision>2</cp:revision>
  <dcterms:created xsi:type="dcterms:W3CDTF">2026-05-14T17:26:00Z</dcterms:created>
  <dcterms:modified xsi:type="dcterms:W3CDTF">2026-05-14T17:26:00Z</dcterms:modified>
</cp:coreProperties>
</file>